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F59F2" w14:textId="77777777" w:rsidR="0063409A" w:rsidRPr="003A60A3" w:rsidRDefault="0063409A" w:rsidP="006E034F">
      <w:pPr>
        <w:jc w:val="center"/>
        <w:rPr>
          <w:rFonts w:asciiTheme="minorHAnsi" w:hAnsiTheme="minorHAnsi" w:cstheme="minorHAnsi"/>
          <w:b/>
          <w:u w:val="single"/>
        </w:rPr>
      </w:pPr>
      <w:bookmarkStart w:id="0" w:name="_GoBack"/>
      <w:bookmarkEnd w:id="0"/>
    </w:p>
    <w:p w14:paraId="5F0A5F1F" w14:textId="77777777" w:rsidR="006E034F" w:rsidRPr="003A60A3" w:rsidRDefault="006E034F" w:rsidP="006E034F">
      <w:pPr>
        <w:jc w:val="center"/>
        <w:rPr>
          <w:rFonts w:asciiTheme="minorHAnsi" w:hAnsiTheme="minorHAnsi" w:cstheme="minorHAnsi"/>
          <w:b/>
          <w:u w:val="single"/>
        </w:rPr>
      </w:pPr>
      <w:r w:rsidRPr="003A60A3">
        <w:rPr>
          <w:rFonts w:asciiTheme="minorHAnsi" w:hAnsiTheme="minorHAnsi" w:cstheme="minorHAnsi"/>
          <w:b/>
          <w:u w:val="single"/>
        </w:rPr>
        <w:t>JOB DESCRIPTION</w:t>
      </w:r>
    </w:p>
    <w:p w14:paraId="2BF009AC" w14:textId="77777777" w:rsidR="007E7C80" w:rsidRPr="003A60A3" w:rsidRDefault="007E7C80" w:rsidP="007E7C80">
      <w:pPr>
        <w:widowControl w:val="0"/>
        <w:autoSpaceDE w:val="0"/>
        <w:autoSpaceDN w:val="0"/>
        <w:spacing w:before="6"/>
        <w:rPr>
          <w:rFonts w:asciiTheme="minorHAnsi" w:eastAsia="Arial" w:hAnsiTheme="minorHAnsi" w:cstheme="minorHAnsi"/>
          <w:b/>
        </w:rPr>
      </w:pPr>
    </w:p>
    <w:p w14:paraId="32AFC40E" w14:textId="0A7A6F71" w:rsidR="00A518A5" w:rsidRPr="003A60A3" w:rsidRDefault="00A518A5" w:rsidP="003A60A3">
      <w:pPr>
        <w:widowControl w:val="0"/>
        <w:autoSpaceDE w:val="0"/>
        <w:autoSpaceDN w:val="0"/>
        <w:ind w:left="118"/>
        <w:rPr>
          <w:rFonts w:asciiTheme="minorHAnsi" w:eastAsia="Arial" w:hAnsiTheme="minorHAnsi" w:cstheme="minorHAnsi"/>
          <w:b/>
        </w:rPr>
      </w:pPr>
      <w:r w:rsidRPr="003A60A3">
        <w:rPr>
          <w:rFonts w:asciiTheme="minorHAnsi" w:eastAsia="Arial" w:hAnsiTheme="minorHAnsi" w:cstheme="minorHAnsi"/>
          <w:b/>
        </w:rPr>
        <w:t>Position:</w:t>
      </w:r>
      <w:r w:rsidRPr="003A60A3">
        <w:rPr>
          <w:rFonts w:asciiTheme="minorHAnsi" w:eastAsia="Arial" w:hAnsiTheme="minorHAnsi" w:cstheme="minorHAnsi"/>
          <w:b/>
        </w:rPr>
        <w:tab/>
      </w:r>
      <w:r w:rsidRPr="003A60A3">
        <w:rPr>
          <w:rFonts w:asciiTheme="minorHAnsi" w:eastAsia="Arial" w:hAnsiTheme="minorHAnsi" w:cstheme="minorHAnsi"/>
          <w:b/>
        </w:rPr>
        <w:tab/>
      </w:r>
      <w:r w:rsidRPr="003A60A3">
        <w:rPr>
          <w:rFonts w:asciiTheme="minorHAnsi" w:eastAsia="Arial" w:hAnsiTheme="minorHAnsi" w:cstheme="minorHAnsi"/>
          <w:b/>
        </w:rPr>
        <w:tab/>
      </w:r>
      <w:r w:rsidRPr="003A60A3">
        <w:rPr>
          <w:rFonts w:asciiTheme="minorHAnsi" w:eastAsia="Arial" w:hAnsiTheme="minorHAnsi" w:cstheme="minorHAnsi"/>
          <w:bCs/>
        </w:rPr>
        <w:t xml:space="preserve">Career Coach – </w:t>
      </w:r>
      <w:proofErr w:type="spellStart"/>
      <w:r w:rsidRPr="003A60A3">
        <w:rPr>
          <w:rFonts w:asciiTheme="minorHAnsi" w:eastAsia="Arial" w:hAnsiTheme="minorHAnsi" w:cstheme="minorHAnsi"/>
          <w:bCs/>
        </w:rPr>
        <w:t>RiSE</w:t>
      </w:r>
      <w:proofErr w:type="spellEnd"/>
      <w:r w:rsidRPr="003A60A3">
        <w:rPr>
          <w:rFonts w:asciiTheme="minorHAnsi" w:eastAsia="Arial" w:hAnsiTheme="minorHAnsi" w:cstheme="minorHAnsi"/>
          <w:bCs/>
        </w:rPr>
        <w:t xml:space="preserve"> </w:t>
      </w:r>
      <w:r w:rsidR="00D5493F" w:rsidRPr="003A60A3">
        <w:rPr>
          <w:rFonts w:asciiTheme="minorHAnsi" w:eastAsia="Arial" w:hAnsiTheme="minorHAnsi" w:cstheme="minorHAnsi"/>
          <w:bCs/>
        </w:rPr>
        <w:t>BJA Jail Project</w:t>
      </w:r>
    </w:p>
    <w:p w14:paraId="1C012C3F" w14:textId="77777777" w:rsidR="00A518A5" w:rsidRPr="003A60A3" w:rsidRDefault="00A518A5" w:rsidP="003A60A3">
      <w:pPr>
        <w:widowControl w:val="0"/>
        <w:autoSpaceDE w:val="0"/>
        <w:autoSpaceDN w:val="0"/>
        <w:ind w:left="118"/>
        <w:rPr>
          <w:rFonts w:asciiTheme="minorHAnsi" w:eastAsia="Arial" w:hAnsiTheme="minorHAnsi" w:cstheme="minorHAnsi"/>
          <w:b/>
        </w:rPr>
      </w:pPr>
      <w:r w:rsidRPr="003A60A3">
        <w:rPr>
          <w:rFonts w:asciiTheme="minorHAnsi" w:eastAsia="Arial" w:hAnsiTheme="minorHAnsi" w:cstheme="minorHAnsi"/>
          <w:b/>
        </w:rPr>
        <w:t>Reports To:</w:t>
      </w:r>
      <w:r w:rsidRPr="003A60A3">
        <w:rPr>
          <w:rFonts w:asciiTheme="minorHAnsi" w:eastAsia="Arial" w:hAnsiTheme="minorHAnsi" w:cstheme="minorHAnsi"/>
          <w:b/>
        </w:rPr>
        <w:tab/>
      </w:r>
      <w:r w:rsidRPr="003A60A3">
        <w:rPr>
          <w:rFonts w:asciiTheme="minorHAnsi" w:eastAsia="Arial" w:hAnsiTheme="minorHAnsi" w:cstheme="minorHAnsi"/>
          <w:b/>
        </w:rPr>
        <w:tab/>
      </w:r>
      <w:r w:rsidRPr="003A60A3">
        <w:rPr>
          <w:rFonts w:asciiTheme="minorHAnsi" w:eastAsia="Arial" w:hAnsiTheme="minorHAnsi" w:cstheme="minorHAnsi"/>
          <w:b/>
        </w:rPr>
        <w:tab/>
      </w:r>
      <w:r w:rsidR="00D5493F" w:rsidRPr="003A60A3">
        <w:rPr>
          <w:rFonts w:asciiTheme="minorHAnsi" w:eastAsia="Arial" w:hAnsiTheme="minorHAnsi" w:cstheme="minorHAnsi"/>
          <w:bCs/>
        </w:rPr>
        <w:t>RiSE BJA Program Manager</w:t>
      </w:r>
    </w:p>
    <w:p w14:paraId="740B3A96" w14:textId="1611E711" w:rsidR="00A518A5" w:rsidRPr="003A60A3" w:rsidRDefault="00A518A5" w:rsidP="003A60A3">
      <w:pPr>
        <w:widowControl w:val="0"/>
        <w:autoSpaceDE w:val="0"/>
        <w:autoSpaceDN w:val="0"/>
        <w:ind w:left="118"/>
        <w:rPr>
          <w:rFonts w:asciiTheme="minorHAnsi" w:hAnsiTheme="minorHAnsi" w:cstheme="minorHAnsi"/>
          <w:b/>
        </w:rPr>
      </w:pPr>
      <w:r w:rsidRPr="003A60A3">
        <w:rPr>
          <w:rFonts w:asciiTheme="minorHAnsi" w:eastAsia="Arial" w:hAnsiTheme="minorHAnsi" w:cstheme="minorHAnsi"/>
          <w:b/>
        </w:rPr>
        <w:t>Positions Supervised</w:t>
      </w:r>
      <w:r w:rsidRPr="003A60A3">
        <w:rPr>
          <w:rFonts w:asciiTheme="minorHAnsi" w:hAnsiTheme="minorHAnsi" w:cstheme="minorHAnsi"/>
          <w:b/>
          <w:bCs/>
        </w:rPr>
        <w:t>:</w:t>
      </w:r>
      <w:r w:rsidRPr="003A60A3">
        <w:rPr>
          <w:rFonts w:asciiTheme="minorHAnsi" w:hAnsiTheme="minorHAnsi" w:cstheme="minorHAnsi"/>
          <w:b/>
          <w:bCs/>
        </w:rPr>
        <w:tab/>
      </w:r>
      <w:r w:rsidRPr="003A60A3">
        <w:rPr>
          <w:rFonts w:asciiTheme="minorHAnsi" w:hAnsiTheme="minorHAnsi" w:cstheme="minorHAnsi"/>
          <w:bCs/>
        </w:rPr>
        <w:t>None</w:t>
      </w:r>
    </w:p>
    <w:p w14:paraId="6DD37431" w14:textId="77777777" w:rsidR="00FD2814" w:rsidRPr="003A60A3" w:rsidRDefault="00FD2814" w:rsidP="003A60A3">
      <w:pPr>
        <w:widowControl w:val="0"/>
        <w:autoSpaceDE w:val="0"/>
        <w:autoSpaceDN w:val="0"/>
        <w:ind w:left="118"/>
        <w:rPr>
          <w:rFonts w:asciiTheme="minorHAnsi" w:eastAsia="Arial" w:hAnsiTheme="minorHAnsi" w:cstheme="minorHAnsi"/>
          <w:b/>
        </w:rPr>
      </w:pPr>
    </w:p>
    <w:p w14:paraId="641D64A0" w14:textId="77777777" w:rsidR="00967EEC" w:rsidRPr="003A60A3" w:rsidRDefault="00967EEC" w:rsidP="003A60A3">
      <w:pPr>
        <w:widowControl w:val="0"/>
        <w:autoSpaceDE w:val="0"/>
        <w:autoSpaceDN w:val="0"/>
        <w:ind w:left="118"/>
        <w:rPr>
          <w:rFonts w:asciiTheme="minorHAnsi" w:eastAsia="Arial" w:hAnsiTheme="minorHAnsi" w:cstheme="minorHAnsi"/>
          <w:spacing w:val="-1"/>
          <w:w w:val="105"/>
        </w:rPr>
      </w:pPr>
      <w:r w:rsidRPr="003A60A3">
        <w:rPr>
          <w:rFonts w:asciiTheme="minorHAnsi" w:eastAsia="Arial" w:hAnsiTheme="minorHAnsi" w:cstheme="minorHAnsi"/>
          <w:b/>
          <w:bCs/>
          <w:spacing w:val="-1"/>
          <w:w w:val="105"/>
        </w:rPr>
        <w:t>BACKGROUND:</w:t>
      </w:r>
      <w:r w:rsidRPr="003A60A3">
        <w:rPr>
          <w:rFonts w:asciiTheme="minorHAnsi" w:eastAsia="Arial" w:hAnsiTheme="minorHAnsi" w:cstheme="minorHAnsi"/>
          <w:spacing w:val="-1"/>
          <w:w w:val="105"/>
        </w:rPr>
        <w:t xml:space="preserve"> Founded in 1976, Towards Employment is a non-profit leader in providing innovative solutions to move people out of poverty, into quality jobs and along a career pathway. Towards Employment has gained local and national recognition for achieving excellent outcomes through the hard work of its dedicated staff of 63 and a $6.2 million annual budget. Towards Employment offers a continuum of support to low-income individuals preparing to enter the workforce or looking to advance from low-wage employment while also fulfilling the staffing needs of local employers.</w:t>
      </w:r>
    </w:p>
    <w:p w14:paraId="56AA2C75" w14:textId="77777777" w:rsidR="00967EEC" w:rsidRPr="003A60A3" w:rsidRDefault="00967EEC" w:rsidP="007E7C80">
      <w:pPr>
        <w:widowControl w:val="0"/>
        <w:autoSpaceDE w:val="0"/>
        <w:autoSpaceDN w:val="0"/>
        <w:spacing w:before="57" w:line="292" w:lineRule="auto"/>
        <w:ind w:left="114" w:right="133"/>
        <w:jc w:val="both"/>
        <w:rPr>
          <w:rFonts w:asciiTheme="minorHAnsi" w:eastAsia="Arial" w:hAnsiTheme="minorHAnsi" w:cstheme="minorHAnsi"/>
          <w:spacing w:val="-1"/>
          <w:w w:val="105"/>
        </w:rPr>
      </w:pPr>
    </w:p>
    <w:p w14:paraId="597878A4" w14:textId="033FD308" w:rsidR="007E7C80" w:rsidRPr="003A60A3" w:rsidRDefault="00967EEC" w:rsidP="00D71D29">
      <w:pPr>
        <w:widowControl w:val="0"/>
        <w:autoSpaceDE w:val="0"/>
        <w:autoSpaceDN w:val="0"/>
        <w:ind w:left="114" w:right="133"/>
        <w:jc w:val="both"/>
        <w:rPr>
          <w:rFonts w:asciiTheme="minorHAnsi" w:eastAsia="Arial" w:hAnsiTheme="minorHAnsi" w:cstheme="minorHAnsi"/>
          <w:spacing w:val="-1"/>
          <w:w w:val="105"/>
        </w:rPr>
      </w:pPr>
      <w:r w:rsidRPr="003A60A3">
        <w:rPr>
          <w:rFonts w:asciiTheme="minorHAnsi" w:eastAsia="Arial" w:hAnsiTheme="minorHAnsi" w:cstheme="minorHAnsi"/>
          <w:b/>
          <w:bCs/>
          <w:spacing w:val="-1"/>
          <w:w w:val="105"/>
        </w:rPr>
        <w:t xml:space="preserve">OVERVIEW: </w:t>
      </w:r>
      <w:r w:rsidR="000F7194" w:rsidRPr="003A60A3">
        <w:rPr>
          <w:rFonts w:asciiTheme="minorHAnsi" w:eastAsia="Arial" w:hAnsiTheme="minorHAnsi" w:cstheme="minorHAnsi"/>
          <w:spacing w:val="-1"/>
          <w:w w:val="105"/>
        </w:rPr>
        <w:t xml:space="preserve">Position is responsible </w:t>
      </w:r>
      <w:r w:rsidR="00E73227">
        <w:rPr>
          <w:rFonts w:asciiTheme="minorHAnsi" w:eastAsia="Arial" w:hAnsiTheme="minorHAnsi" w:cstheme="minorHAnsi"/>
          <w:spacing w:val="-1"/>
          <w:w w:val="105"/>
        </w:rPr>
        <w:t>for</w:t>
      </w:r>
      <w:r w:rsidR="007E7C80" w:rsidRPr="003A60A3">
        <w:rPr>
          <w:rFonts w:asciiTheme="minorHAnsi" w:eastAsia="Arial" w:hAnsiTheme="minorHAnsi" w:cstheme="minorHAnsi"/>
          <w:spacing w:val="-1"/>
          <w:w w:val="105"/>
        </w:rPr>
        <w:t xml:space="preserve"> provid</w:t>
      </w:r>
      <w:r w:rsidR="00E73227">
        <w:rPr>
          <w:rFonts w:asciiTheme="minorHAnsi" w:eastAsia="Arial" w:hAnsiTheme="minorHAnsi" w:cstheme="minorHAnsi"/>
          <w:spacing w:val="-1"/>
          <w:w w:val="105"/>
        </w:rPr>
        <w:t>ing</w:t>
      </w:r>
      <w:r w:rsidR="007E7C80" w:rsidRPr="003A60A3">
        <w:rPr>
          <w:rFonts w:asciiTheme="minorHAnsi" w:eastAsia="Arial" w:hAnsiTheme="minorHAnsi" w:cstheme="minorHAnsi"/>
          <w:spacing w:val="-1"/>
          <w:w w:val="105"/>
        </w:rPr>
        <w:t xml:space="preserve"> </w:t>
      </w:r>
      <w:r w:rsidR="00767E7F" w:rsidRPr="003A60A3">
        <w:rPr>
          <w:rFonts w:asciiTheme="minorHAnsi" w:eastAsia="Arial" w:hAnsiTheme="minorHAnsi" w:cstheme="minorHAnsi"/>
          <w:spacing w:val="-1"/>
          <w:w w:val="105"/>
        </w:rPr>
        <w:t xml:space="preserve">career readiness support prerelease and </w:t>
      </w:r>
      <w:r w:rsidR="007E7C80" w:rsidRPr="003A60A3">
        <w:rPr>
          <w:rFonts w:asciiTheme="minorHAnsi" w:eastAsia="Arial" w:hAnsiTheme="minorHAnsi" w:cstheme="minorHAnsi"/>
          <w:spacing w:val="-1"/>
          <w:w w:val="105"/>
        </w:rPr>
        <w:t xml:space="preserve">retention and follow-up support </w:t>
      </w:r>
      <w:r w:rsidR="00767E7F" w:rsidRPr="003A60A3">
        <w:rPr>
          <w:rFonts w:asciiTheme="minorHAnsi" w:eastAsia="Arial" w:hAnsiTheme="minorHAnsi" w:cstheme="minorHAnsi"/>
          <w:spacing w:val="-1"/>
          <w:w w:val="105"/>
        </w:rPr>
        <w:t xml:space="preserve">post release </w:t>
      </w:r>
      <w:r w:rsidR="007E7C80" w:rsidRPr="003A60A3">
        <w:rPr>
          <w:rFonts w:asciiTheme="minorHAnsi" w:eastAsia="Arial" w:hAnsiTheme="minorHAnsi" w:cstheme="minorHAnsi"/>
          <w:spacing w:val="-1"/>
          <w:w w:val="105"/>
        </w:rPr>
        <w:t>to participants as they navigate through the RiSE (Reentry Integrated Services for Employment) program</w:t>
      </w:r>
      <w:r w:rsidR="00767E7F" w:rsidRPr="003A60A3">
        <w:rPr>
          <w:rFonts w:asciiTheme="minorHAnsi" w:eastAsia="Arial" w:hAnsiTheme="minorHAnsi" w:cstheme="minorHAnsi"/>
          <w:spacing w:val="-1"/>
          <w:w w:val="105"/>
        </w:rPr>
        <w:t>. Career coach</w:t>
      </w:r>
      <w:r w:rsidR="00310315" w:rsidRPr="003A60A3">
        <w:rPr>
          <w:rFonts w:asciiTheme="minorHAnsi" w:eastAsia="Arial" w:hAnsiTheme="minorHAnsi" w:cstheme="minorHAnsi"/>
          <w:spacing w:val="-1"/>
          <w:w w:val="105"/>
        </w:rPr>
        <w:t xml:space="preserve"> </w:t>
      </w:r>
      <w:r w:rsidR="00E73227">
        <w:rPr>
          <w:rFonts w:asciiTheme="minorHAnsi" w:eastAsia="Arial" w:hAnsiTheme="minorHAnsi" w:cstheme="minorHAnsi"/>
          <w:spacing w:val="-1"/>
          <w:w w:val="105"/>
        </w:rPr>
        <w:t>serves as the principal facilitator for Career readiness training pre-release</w:t>
      </w:r>
      <w:r w:rsidR="009C5171">
        <w:rPr>
          <w:rFonts w:asciiTheme="minorHAnsi" w:eastAsia="Arial" w:hAnsiTheme="minorHAnsi" w:cstheme="minorHAnsi"/>
          <w:spacing w:val="-1"/>
          <w:w w:val="105"/>
        </w:rPr>
        <w:t xml:space="preserve">. Works </w:t>
      </w:r>
      <w:r w:rsidR="000F7194" w:rsidRPr="003A60A3">
        <w:rPr>
          <w:rFonts w:asciiTheme="minorHAnsi" w:eastAsia="Arial" w:hAnsiTheme="minorHAnsi" w:cstheme="minorHAnsi"/>
          <w:spacing w:val="-1"/>
          <w:w w:val="105"/>
        </w:rPr>
        <w:t xml:space="preserve">closely with </w:t>
      </w:r>
      <w:r w:rsidR="00A56415" w:rsidRPr="003A60A3">
        <w:rPr>
          <w:rFonts w:asciiTheme="minorHAnsi" w:eastAsia="Arial" w:hAnsiTheme="minorHAnsi" w:cstheme="minorHAnsi"/>
          <w:spacing w:val="-1"/>
          <w:w w:val="105"/>
        </w:rPr>
        <w:t xml:space="preserve">the case manager </w:t>
      </w:r>
      <w:r w:rsidR="000F7194" w:rsidRPr="003A60A3">
        <w:rPr>
          <w:rFonts w:asciiTheme="minorHAnsi" w:eastAsia="Arial" w:hAnsiTheme="minorHAnsi" w:cstheme="minorHAnsi"/>
          <w:spacing w:val="-1"/>
          <w:w w:val="105"/>
        </w:rPr>
        <w:t xml:space="preserve">to </w:t>
      </w:r>
      <w:r w:rsidR="00E73227">
        <w:rPr>
          <w:rFonts w:asciiTheme="minorHAnsi" w:eastAsia="Arial" w:hAnsiTheme="minorHAnsi" w:cstheme="minorHAnsi"/>
          <w:spacing w:val="-1"/>
          <w:w w:val="105"/>
        </w:rPr>
        <w:t xml:space="preserve">address any issues pre-release that could interfere with program participation, as well as to </w:t>
      </w:r>
      <w:r w:rsidR="000F7194" w:rsidRPr="003A60A3">
        <w:rPr>
          <w:rFonts w:asciiTheme="minorHAnsi" w:eastAsia="Arial" w:hAnsiTheme="minorHAnsi" w:cstheme="minorHAnsi"/>
          <w:spacing w:val="-1"/>
          <w:w w:val="105"/>
        </w:rPr>
        <w:t>ensure that any post-employment issues that could threaten job loss are also</w:t>
      </w:r>
      <w:r w:rsidR="003B4DE7" w:rsidRPr="003A60A3">
        <w:rPr>
          <w:rFonts w:asciiTheme="minorHAnsi" w:eastAsia="Arial" w:hAnsiTheme="minorHAnsi" w:cstheme="minorHAnsi"/>
          <w:spacing w:val="-1"/>
          <w:w w:val="105"/>
        </w:rPr>
        <w:t xml:space="preserve"> </w:t>
      </w:r>
      <w:r w:rsidR="00310315" w:rsidRPr="003A60A3">
        <w:rPr>
          <w:rFonts w:asciiTheme="minorHAnsi" w:eastAsia="Arial" w:hAnsiTheme="minorHAnsi" w:cstheme="minorHAnsi"/>
          <w:spacing w:val="-1"/>
          <w:w w:val="105"/>
        </w:rPr>
        <w:t>addressed</w:t>
      </w:r>
      <w:r w:rsidR="000F7194" w:rsidRPr="003A60A3">
        <w:rPr>
          <w:rFonts w:asciiTheme="minorHAnsi" w:eastAsia="Arial" w:hAnsiTheme="minorHAnsi" w:cstheme="minorHAnsi"/>
          <w:spacing w:val="-1"/>
          <w:w w:val="105"/>
        </w:rPr>
        <w:t>.</w:t>
      </w:r>
      <w:r w:rsidR="00E73227">
        <w:rPr>
          <w:rFonts w:asciiTheme="minorHAnsi" w:eastAsia="Arial" w:hAnsiTheme="minorHAnsi" w:cstheme="minorHAnsi"/>
          <w:spacing w:val="-1"/>
          <w:w w:val="105"/>
        </w:rPr>
        <w:t xml:space="preserve"> </w:t>
      </w:r>
      <w:r w:rsidR="000F7194" w:rsidRPr="003A60A3">
        <w:rPr>
          <w:rFonts w:asciiTheme="minorHAnsi" w:eastAsia="Arial" w:hAnsiTheme="minorHAnsi" w:cstheme="minorHAnsi"/>
          <w:spacing w:val="-1"/>
          <w:w w:val="105"/>
        </w:rPr>
        <w:t xml:space="preserve">Post release will follow up with the participant and ensure engagement in career pathway services, to include </w:t>
      </w:r>
      <w:r w:rsidR="003B4DE7" w:rsidRPr="003A60A3">
        <w:rPr>
          <w:rFonts w:asciiTheme="minorHAnsi" w:eastAsia="Arial" w:hAnsiTheme="minorHAnsi" w:cstheme="minorHAnsi"/>
          <w:spacing w:val="-1"/>
          <w:w w:val="105"/>
        </w:rPr>
        <w:t>identifying</w:t>
      </w:r>
      <w:r w:rsidR="00310315" w:rsidRPr="003A60A3">
        <w:rPr>
          <w:rFonts w:asciiTheme="minorHAnsi" w:eastAsia="Arial" w:hAnsiTheme="minorHAnsi" w:cstheme="minorHAnsi"/>
          <w:spacing w:val="-1"/>
          <w:w w:val="105"/>
        </w:rPr>
        <w:t xml:space="preserve"> training and/or work experience opportunities that support the participant’s career pathway and </w:t>
      </w:r>
      <w:r w:rsidR="000F7194" w:rsidRPr="003A60A3">
        <w:rPr>
          <w:rFonts w:asciiTheme="minorHAnsi" w:eastAsia="Arial" w:hAnsiTheme="minorHAnsi" w:cstheme="minorHAnsi"/>
          <w:spacing w:val="-1"/>
          <w:w w:val="105"/>
        </w:rPr>
        <w:t xml:space="preserve">working with the </w:t>
      </w:r>
      <w:r w:rsidR="007E7C80" w:rsidRPr="003A60A3">
        <w:rPr>
          <w:rFonts w:asciiTheme="minorHAnsi" w:eastAsia="Arial" w:hAnsiTheme="minorHAnsi" w:cstheme="minorHAnsi"/>
          <w:spacing w:val="-1"/>
          <w:w w:val="105"/>
        </w:rPr>
        <w:t>Staffing Specialist to identify employment opportunities</w:t>
      </w:r>
      <w:r w:rsidR="00310315" w:rsidRPr="003A60A3">
        <w:rPr>
          <w:rFonts w:asciiTheme="minorHAnsi" w:eastAsia="Arial" w:hAnsiTheme="minorHAnsi" w:cstheme="minorHAnsi"/>
          <w:spacing w:val="-1"/>
          <w:w w:val="105"/>
        </w:rPr>
        <w:t>.</w:t>
      </w:r>
      <w:r w:rsidR="00D71D29" w:rsidRPr="003A60A3">
        <w:rPr>
          <w:rFonts w:asciiTheme="minorHAnsi" w:eastAsia="Arial" w:hAnsiTheme="minorHAnsi" w:cstheme="minorHAnsi"/>
          <w:spacing w:val="-1"/>
          <w:w w:val="105"/>
        </w:rPr>
        <w:t xml:space="preserve"> Provide</w:t>
      </w:r>
      <w:r w:rsidR="007E7C80" w:rsidRPr="003A60A3">
        <w:rPr>
          <w:rFonts w:asciiTheme="minorHAnsi" w:eastAsia="Arial" w:hAnsiTheme="minorHAnsi" w:cstheme="minorHAnsi"/>
          <w:spacing w:val="-1"/>
          <w:w w:val="105"/>
        </w:rPr>
        <w:t xml:space="preserve"> ongoing retention support </w:t>
      </w:r>
      <w:r w:rsidR="00310315" w:rsidRPr="003A60A3">
        <w:rPr>
          <w:rFonts w:asciiTheme="minorHAnsi" w:eastAsia="Arial" w:hAnsiTheme="minorHAnsi" w:cstheme="minorHAnsi"/>
          <w:spacing w:val="-1"/>
          <w:w w:val="105"/>
        </w:rPr>
        <w:t xml:space="preserve">and advancement coaching </w:t>
      </w:r>
      <w:r w:rsidR="007E7C80" w:rsidRPr="003A60A3">
        <w:rPr>
          <w:rFonts w:asciiTheme="minorHAnsi" w:eastAsia="Arial" w:hAnsiTheme="minorHAnsi" w:cstheme="minorHAnsi"/>
          <w:spacing w:val="-1"/>
          <w:w w:val="105"/>
        </w:rPr>
        <w:t xml:space="preserve">to participants during their training and employment. </w:t>
      </w:r>
    </w:p>
    <w:p w14:paraId="7DB91A3E" w14:textId="77777777" w:rsidR="007E7C80" w:rsidRPr="003A60A3" w:rsidRDefault="007E7C80" w:rsidP="00D71D29">
      <w:pPr>
        <w:widowControl w:val="0"/>
        <w:autoSpaceDE w:val="0"/>
        <w:autoSpaceDN w:val="0"/>
        <w:rPr>
          <w:rFonts w:asciiTheme="minorHAnsi" w:eastAsia="Arial" w:hAnsiTheme="minorHAnsi" w:cstheme="minorHAnsi"/>
        </w:rPr>
      </w:pPr>
    </w:p>
    <w:p w14:paraId="18949566" w14:textId="51FFCFB4" w:rsidR="00D84FC1" w:rsidRPr="003A60A3" w:rsidRDefault="00222DE0" w:rsidP="003A60A3">
      <w:pPr>
        <w:widowControl w:val="0"/>
        <w:autoSpaceDE w:val="0"/>
        <w:autoSpaceDN w:val="0"/>
        <w:rPr>
          <w:rFonts w:asciiTheme="minorHAnsi" w:hAnsiTheme="minorHAnsi" w:cstheme="minorHAnsi"/>
          <w:b/>
          <w:bCs/>
        </w:rPr>
      </w:pPr>
      <w:r w:rsidRPr="003A60A3">
        <w:rPr>
          <w:rFonts w:asciiTheme="minorHAnsi" w:eastAsia="Arial" w:hAnsiTheme="minorHAnsi" w:cstheme="minorHAnsi"/>
          <w:b/>
          <w:w w:val="90"/>
        </w:rPr>
        <w:t xml:space="preserve"> </w:t>
      </w:r>
      <w:r w:rsidR="00D84FC1" w:rsidRPr="003A60A3">
        <w:rPr>
          <w:rFonts w:asciiTheme="minorHAnsi" w:hAnsiTheme="minorHAnsi" w:cstheme="minorHAnsi"/>
          <w:b/>
          <w:bCs/>
        </w:rPr>
        <w:t>RESPONSIBILITIES</w:t>
      </w:r>
    </w:p>
    <w:p w14:paraId="17341704" w14:textId="77777777" w:rsidR="00D84FC1" w:rsidRPr="003A60A3" w:rsidRDefault="00D84FC1" w:rsidP="00D84FC1">
      <w:pPr>
        <w:rPr>
          <w:rFonts w:asciiTheme="minorHAnsi" w:hAnsiTheme="minorHAnsi" w:cstheme="minorHAnsi"/>
          <w:b/>
          <w:bCs/>
        </w:rPr>
      </w:pPr>
    </w:p>
    <w:p w14:paraId="4463A754" w14:textId="598A2FA8" w:rsidR="00D84FC1" w:rsidRPr="00E73227" w:rsidRDefault="00E73227" w:rsidP="00E73227">
      <w:pPr>
        <w:pStyle w:val="ListParagraph"/>
        <w:numPr>
          <w:ilvl w:val="0"/>
          <w:numId w:val="27"/>
        </w:numPr>
        <w:rPr>
          <w:rFonts w:asciiTheme="minorHAnsi" w:hAnsiTheme="minorHAnsi" w:cstheme="minorHAnsi"/>
          <w:b/>
          <w:bCs/>
        </w:rPr>
      </w:pPr>
      <w:r>
        <w:rPr>
          <w:rFonts w:asciiTheme="minorHAnsi" w:hAnsiTheme="minorHAnsi" w:cstheme="minorHAnsi"/>
          <w:b/>
          <w:bCs/>
        </w:rPr>
        <w:t>Pre-Release</w:t>
      </w:r>
      <w:r w:rsidR="00D84FC1" w:rsidRPr="00E73227">
        <w:rPr>
          <w:rFonts w:asciiTheme="minorHAnsi" w:hAnsiTheme="minorHAnsi" w:cstheme="minorHAnsi"/>
          <w:b/>
          <w:bCs/>
        </w:rPr>
        <w:t xml:space="preserve"> Facilitat</w:t>
      </w:r>
      <w:r>
        <w:rPr>
          <w:rFonts w:asciiTheme="minorHAnsi" w:hAnsiTheme="minorHAnsi" w:cstheme="minorHAnsi"/>
          <w:b/>
          <w:bCs/>
        </w:rPr>
        <w:t>ion and support</w:t>
      </w:r>
    </w:p>
    <w:p w14:paraId="3E17282B" w14:textId="38B1FE48" w:rsidR="00D84FC1" w:rsidRPr="003A60A3" w:rsidRDefault="009F7156" w:rsidP="00D84FC1">
      <w:pPr>
        <w:numPr>
          <w:ilvl w:val="0"/>
          <w:numId w:val="24"/>
        </w:numPr>
        <w:rPr>
          <w:rFonts w:asciiTheme="minorHAnsi" w:hAnsiTheme="minorHAnsi" w:cstheme="minorHAnsi"/>
        </w:rPr>
      </w:pPr>
      <w:r w:rsidRPr="003A60A3">
        <w:rPr>
          <w:rFonts w:asciiTheme="minorHAnsi" w:hAnsiTheme="minorHAnsi" w:cstheme="minorHAnsi"/>
        </w:rPr>
        <w:t xml:space="preserve">Act as main facilitator of pre-release </w:t>
      </w:r>
      <w:r w:rsidR="00D84FC1" w:rsidRPr="003A60A3">
        <w:rPr>
          <w:rFonts w:asciiTheme="minorHAnsi" w:hAnsiTheme="minorHAnsi" w:cstheme="minorHAnsi"/>
        </w:rPr>
        <w:t>group sessions</w:t>
      </w:r>
      <w:r w:rsidR="000906EA">
        <w:rPr>
          <w:rFonts w:asciiTheme="minorHAnsi" w:hAnsiTheme="minorHAnsi" w:cstheme="minorHAnsi"/>
        </w:rPr>
        <w:t xml:space="preserve"> in the corrections facilities or in a virtual setting as requested</w:t>
      </w:r>
      <w:r w:rsidRPr="003A60A3">
        <w:rPr>
          <w:rFonts w:asciiTheme="minorHAnsi" w:hAnsiTheme="minorHAnsi" w:cstheme="minorHAnsi"/>
        </w:rPr>
        <w:t>.</w:t>
      </w:r>
    </w:p>
    <w:p w14:paraId="029F268D" w14:textId="6AF9DAFC" w:rsidR="003A60A3" w:rsidRPr="003A60A3" w:rsidRDefault="003A60A3" w:rsidP="00D84FC1">
      <w:pPr>
        <w:numPr>
          <w:ilvl w:val="0"/>
          <w:numId w:val="24"/>
        </w:numPr>
        <w:rPr>
          <w:rFonts w:asciiTheme="minorHAnsi" w:hAnsiTheme="minorHAnsi" w:cstheme="minorHAnsi"/>
        </w:rPr>
      </w:pPr>
      <w:r w:rsidRPr="003A60A3">
        <w:rPr>
          <w:rFonts w:asciiTheme="minorHAnsi" w:hAnsiTheme="minorHAnsi" w:cstheme="minorHAnsi"/>
        </w:rPr>
        <w:t>Work with Training Services to update curriculum for prerelease career readiness</w:t>
      </w:r>
      <w:r w:rsidR="000906EA">
        <w:rPr>
          <w:rFonts w:asciiTheme="minorHAnsi" w:hAnsiTheme="minorHAnsi" w:cstheme="minorHAnsi"/>
        </w:rPr>
        <w:t>. I</w:t>
      </w:r>
      <w:r w:rsidR="000906EA" w:rsidRPr="00F54034">
        <w:rPr>
          <w:rFonts w:asciiTheme="minorHAnsi" w:hAnsiTheme="minorHAnsi" w:cstheme="minorHAnsi"/>
        </w:rPr>
        <w:t xml:space="preserve">nstruction will be of various </w:t>
      </w:r>
      <w:r w:rsidR="000906EA">
        <w:rPr>
          <w:rFonts w:asciiTheme="minorHAnsi" w:hAnsiTheme="minorHAnsi" w:cstheme="minorHAnsi"/>
        </w:rPr>
        <w:t>career</w:t>
      </w:r>
      <w:r w:rsidR="000906EA" w:rsidRPr="00F54034">
        <w:rPr>
          <w:rFonts w:asciiTheme="minorHAnsi" w:hAnsiTheme="minorHAnsi" w:cstheme="minorHAnsi"/>
        </w:rPr>
        <w:t xml:space="preserve"> readiness topic areas to include but not limited to soft skills, breaking down barriers to success, stress and anger management, financial literacy, goal setting and time management, developing proper techniques and resources for seeking employment, job application process, resumes and cover letters, interviewing skills, job retention techniques, appropriate behavior on a job and related responsibilities.</w:t>
      </w:r>
    </w:p>
    <w:p w14:paraId="7C1AEEEB" w14:textId="77777777" w:rsidR="00F54034" w:rsidRDefault="00F54034" w:rsidP="00D84FC1">
      <w:pPr>
        <w:numPr>
          <w:ilvl w:val="0"/>
          <w:numId w:val="24"/>
        </w:numPr>
        <w:rPr>
          <w:rFonts w:asciiTheme="minorHAnsi" w:hAnsiTheme="minorHAnsi" w:cstheme="minorHAnsi"/>
        </w:rPr>
      </w:pPr>
      <w:r w:rsidRPr="00F54034">
        <w:rPr>
          <w:rFonts w:asciiTheme="minorHAnsi" w:hAnsiTheme="minorHAnsi" w:cstheme="minorHAnsi"/>
        </w:rPr>
        <w:t>Promote best practices in career readiness training and content. Utilize Adult Learning and Accelerated Learning techniques during workshop instruction</w:t>
      </w:r>
      <w:r w:rsidRPr="003A60A3">
        <w:rPr>
          <w:rFonts w:asciiTheme="minorHAnsi" w:hAnsiTheme="minorHAnsi" w:cstheme="minorHAnsi"/>
        </w:rPr>
        <w:t xml:space="preserve"> </w:t>
      </w:r>
    </w:p>
    <w:p w14:paraId="61E7787E" w14:textId="77777777" w:rsidR="00F54034" w:rsidRDefault="00F54034" w:rsidP="00F54034">
      <w:pPr>
        <w:pStyle w:val="ListParagraph"/>
        <w:numPr>
          <w:ilvl w:val="0"/>
          <w:numId w:val="24"/>
        </w:numPr>
        <w:rPr>
          <w:rFonts w:asciiTheme="minorHAnsi" w:hAnsiTheme="minorHAnsi" w:cstheme="minorHAnsi"/>
        </w:rPr>
      </w:pPr>
      <w:r w:rsidRPr="00F54034">
        <w:rPr>
          <w:rFonts w:asciiTheme="minorHAnsi" w:hAnsiTheme="minorHAnsi" w:cstheme="minorHAnsi"/>
        </w:rPr>
        <w:t xml:space="preserve">Use positive communication skills to provide support and encouragement to program participants who are learning to be able to achieve career and life balance </w:t>
      </w:r>
    </w:p>
    <w:p w14:paraId="5221D5AD" w14:textId="77777777" w:rsidR="00E73227" w:rsidRPr="00E73227" w:rsidRDefault="00F54034" w:rsidP="00E73227">
      <w:pPr>
        <w:pStyle w:val="ListParagraph"/>
        <w:numPr>
          <w:ilvl w:val="0"/>
          <w:numId w:val="24"/>
        </w:numPr>
        <w:rPr>
          <w:rFonts w:asciiTheme="minorHAnsi" w:hAnsiTheme="minorHAnsi" w:cstheme="minorHAnsi"/>
        </w:rPr>
      </w:pPr>
      <w:r w:rsidRPr="00F54034">
        <w:rPr>
          <w:rFonts w:asciiTheme="minorHAnsi" w:hAnsiTheme="minorHAnsi" w:cstheme="minorHAnsi"/>
        </w:rPr>
        <w:t>Work with participants to develop/update job searching documents such as cover letters, resumes, references, and thank you letters.</w:t>
      </w:r>
      <w:r w:rsidR="00E73227" w:rsidRPr="00E73227">
        <w:rPr>
          <w:rFonts w:asciiTheme="minorHAnsi" w:eastAsia="Arial" w:hAnsiTheme="minorHAnsi" w:cstheme="minorHAnsi"/>
          <w:spacing w:val="-1"/>
          <w:w w:val="105"/>
        </w:rPr>
        <w:t xml:space="preserve"> </w:t>
      </w:r>
    </w:p>
    <w:p w14:paraId="369366C2" w14:textId="1CA5EEC6" w:rsidR="00F54034" w:rsidRPr="00E73227" w:rsidRDefault="00E73227" w:rsidP="00E73227">
      <w:pPr>
        <w:pStyle w:val="ListParagraph"/>
        <w:numPr>
          <w:ilvl w:val="0"/>
          <w:numId w:val="24"/>
        </w:numPr>
        <w:rPr>
          <w:rFonts w:asciiTheme="minorHAnsi" w:hAnsiTheme="minorHAnsi" w:cstheme="minorHAnsi"/>
        </w:rPr>
      </w:pPr>
      <w:r>
        <w:rPr>
          <w:rFonts w:asciiTheme="minorHAnsi" w:eastAsia="Arial" w:hAnsiTheme="minorHAnsi" w:cstheme="minorHAnsi"/>
          <w:spacing w:val="-1"/>
          <w:w w:val="105"/>
        </w:rPr>
        <w:t>D</w:t>
      </w:r>
      <w:r w:rsidRPr="003A60A3">
        <w:rPr>
          <w:rFonts w:asciiTheme="minorHAnsi" w:eastAsia="Arial" w:hAnsiTheme="minorHAnsi" w:cstheme="minorHAnsi"/>
          <w:spacing w:val="-1"/>
          <w:w w:val="105"/>
        </w:rPr>
        <w:t>evelop a reentry plan with the participant and support the transition into post release services.</w:t>
      </w:r>
    </w:p>
    <w:p w14:paraId="1BEDFFFB" w14:textId="2C2D8CF1" w:rsidR="00F54034" w:rsidRDefault="00F54034" w:rsidP="00F54034">
      <w:pPr>
        <w:ind w:left="360"/>
        <w:rPr>
          <w:rFonts w:asciiTheme="minorHAnsi" w:hAnsiTheme="minorHAnsi" w:cstheme="minorHAnsi"/>
        </w:rPr>
      </w:pPr>
    </w:p>
    <w:p w14:paraId="6A84C4A0" w14:textId="77777777" w:rsidR="00D02060" w:rsidRDefault="00D02060" w:rsidP="00F54034">
      <w:pPr>
        <w:ind w:left="360"/>
        <w:rPr>
          <w:rFonts w:asciiTheme="minorHAnsi" w:hAnsiTheme="minorHAnsi" w:cstheme="minorHAnsi"/>
        </w:rPr>
      </w:pPr>
    </w:p>
    <w:p w14:paraId="6002AD1F" w14:textId="213CB94D" w:rsidR="00D84FC1" w:rsidRPr="003A60A3" w:rsidRDefault="00E73227" w:rsidP="00F54034">
      <w:pPr>
        <w:ind w:left="360"/>
        <w:rPr>
          <w:rFonts w:asciiTheme="minorHAnsi" w:hAnsiTheme="minorHAnsi" w:cstheme="minorHAnsi"/>
          <w:b/>
          <w:bCs/>
        </w:rPr>
      </w:pPr>
      <w:r>
        <w:rPr>
          <w:rFonts w:asciiTheme="minorHAnsi" w:hAnsiTheme="minorHAnsi" w:cstheme="minorHAnsi"/>
          <w:b/>
          <w:bCs/>
        </w:rPr>
        <w:lastRenderedPageBreak/>
        <w:t xml:space="preserve">Post Release </w:t>
      </w:r>
      <w:r w:rsidR="00D84FC1" w:rsidRPr="003A60A3">
        <w:rPr>
          <w:rFonts w:asciiTheme="minorHAnsi" w:hAnsiTheme="minorHAnsi" w:cstheme="minorHAnsi"/>
          <w:b/>
          <w:bCs/>
        </w:rPr>
        <w:t>Career Coaching</w:t>
      </w:r>
      <w:r w:rsidR="000906EA">
        <w:rPr>
          <w:rFonts w:asciiTheme="minorHAnsi" w:hAnsiTheme="minorHAnsi" w:cstheme="minorHAnsi"/>
          <w:b/>
          <w:bCs/>
        </w:rPr>
        <w:t>, Retention and Follow up</w:t>
      </w:r>
    </w:p>
    <w:p w14:paraId="61B8686F" w14:textId="14F628C9" w:rsidR="00D84FC1" w:rsidRPr="003A60A3" w:rsidRDefault="00D84FC1" w:rsidP="00D84FC1">
      <w:pPr>
        <w:pStyle w:val="ListParagraph"/>
        <w:numPr>
          <w:ilvl w:val="0"/>
          <w:numId w:val="25"/>
        </w:numPr>
        <w:rPr>
          <w:rFonts w:asciiTheme="minorHAnsi" w:hAnsiTheme="minorHAnsi" w:cstheme="minorHAnsi"/>
        </w:rPr>
      </w:pPr>
      <w:r w:rsidRPr="003A60A3">
        <w:rPr>
          <w:rFonts w:asciiTheme="minorHAnsi" w:hAnsiTheme="minorHAnsi" w:cstheme="minorHAnsi"/>
        </w:rPr>
        <w:t xml:space="preserve">Provide one-on-one career guidance and support during job search, interview preparation, and post-interview follow-up, and monitor progress in job-search. </w:t>
      </w:r>
    </w:p>
    <w:p w14:paraId="08A0CE3C" w14:textId="77777777" w:rsidR="0095696C" w:rsidRPr="003A60A3" w:rsidRDefault="0095696C" w:rsidP="003A60A3">
      <w:pPr>
        <w:pStyle w:val="ListParagraph"/>
        <w:numPr>
          <w:ilvl w:val="0"/>
          <w:numId w:val="25"/>
        </w:numPr>
        <w:rPr>
          <w:rFonts w:asciiTheme="minorHAnsi" w:hAnsiTheme="minorHAnsi" w:cstheme="minorHAnsi"/>
        </w:rPr>
      </w:pPr>
      <w:r w:rsidRPr="003A60A3">
        <w:rPr>
          <w:rFonts w:asciiTheme="minorHAnsi" w:hAnsiTheme="minorHAnsi" w:cstheme="minorHAnsi"/>
        </w:rPr>
        <w:t>Create a Personal Career Map with each program participant that includes education, training and work experience needed to attain career goal.</w:t>
      </w:r>
    </w:p>
    <w:p w14:paraId="7A8B52EC" w14:textId="77777777" w:rsidR="00D84FC1" w:rsidRPr="003A60A3" w:rsidRDefault="00D84FC1" w:rsidP="00D84FC1">
      <w:pPr>
        <w:pStyle w:val="NormalWeb"/>
        <w:numPr>
          <w:ilvl w:val="3"/>
          <w:numId w:val="10"/>
        </w:numPr>
        <w:spacing w:before="0" w:beforeAutospacing="0" w:after="0" w:afterAutospacing="0"/>
        <w:ind w:left="720" w:right="270"/>
        <w:rPr>
          <w:rFonts w:asciiTheme="minorHAnsi" w:hAnsiTheme="minorHAnsi" w:cstheme="minorHAnsi"/>
        </w:rPr>
      </w:pPr>
      <w:r w:rsidRPr="003A60A3">
        <w:rPr>
          <w:rFonts w:asciiTheme="minorHAnsi" w:hAnsiTheme="minorHAnsi" w:cstheme="minorHAnsi"/>
        </w:rPr>
        <w:t>Work with the Staffing Specialist to facilitate the job matching process which will result in job placement for program graduates.</w:t>
      </w:r>
    </w:p>
    <w:p w14:paraId="4DF91774" w14:textId="579BDDED" w:rsidR="00D84FC1" w:rsidRPr="003A60A3" w:rsidRDefault="00D84FC1" w:rsidP="00D84FC1">
      <w:pPr>
        <w:pStyle w:val="NormalWeb"/>
        <w:numPr>
          <w:ilvl w:val="3"/>
          <w:numId w:val="10"/>
        </w:numPr>
        <w:spacing w:before="0" w:beforeAutospacing="0" w:after="0" w:afterAutospacing="0"/>
        <w:ind w:left="720" w:right="270"/>
        <w:rPr>
          <w:rFonts w:asciiTheme="minorHAnsi" w:hAnsiTheme="minorHAnsi" w:cstheme="minorHAnsi"/>
        </w:rPr>
      </w:pPr>
      <w:r w:rsidRPr="003A60A3">
        <w:rPr>
          <w:rFonts w:asciiTheme="minorHAnsi" w:hAnsiTheme="minorHAnsi" w:cstheme="minorHAnsi"/>
        </w:rPr>
        <w:t xml:space="preserve">Once in permanent employment, maintain relationship with participants to ensure that they are succeeding on </w:t>
      </w:r>
      <w:r w:rsidR="0095696C" w:rsidRPr="003A60A3">
        <w:rPr>
          <w:rFonts w:asciiTheme="minorHAnsi" w:hAnsiTheme="minorHAnsi" w:cstheme="minorHAnsi"/>
        </w:rPr>
        <w:t>career pathway</w:t>
      </w:r>
      <w:r w:rsidRPr="003A60A3">
        <w:rPr>
          <w:rFonts w:asciiTheme="minorHAnsi" w:hAnsiTheme="minorHAnsi" w:cstheme="minorHAnsi"/>
        </w:rPr>
        <w:t xml:space="preserve">. This includes identifying and addressing potential barriers related to work/life balance, time management, </w:t>
      </w:r>
      <w:r w:rsidR="000906EA" w:rsidRPr="003A60A3">
        <w:rPr>
          <w:rFonts w:asciiTheme="minorHAnsi" w:eastAsia="Arial" w:hAnsiTheme="minorHAnsi" w:cstheme="minorHAnsi"/>
          <w:w w:val="105"/>
        </w:rPr>
        <w:t>substance use/relapse, criminal activity, schooling,</w:t>
      </w:r>
      <w:r w:rsidR="000906EA">
        <w:rPr>
          <w:rFonts w:asciiTheme="minorHAnsi" w:eastAsia="Arial" w:hAnsiTheme="minorHAnsi" w:cstheme="minorHAnsi"/>
          <w:w w:val="105"/>
        </w:rPr>
        <w:t xml:space="preserve"> </w:t>
      </w:r>
      <w:r w:rsidRPr="003A60A3">
        <w:rPr>
          <w:rFonts w:asciiTheme="minorHAnsi" w:hAnsiTheme="minorHAnsi" w:cstheme="minorHAnsi"/>
        </w:rPr>
        <w:t xml:space="preserve">transportation/clothing/housing/childcare </w:t>
      </w:r>
      <w:r w:rsidR="00D02060" w:rsidRPr="003A60A3">
        <w:rPr>
          <w:rFonts w:asciiTheme="minorHAnsi" w:hAnsiTheme="minorHAnsi" w:cstheme="minorHAnsi"/>
        </w:rPr>
        <w:t>issues,</w:t>
      </w:r>
      <w:r w:rsidRPr="003A60A3">
        <w:rPr>
          <w:rFonts w:asciiTheme="minorHAnsi" w:hAnsiTheme="minorHAnsi" w:cstheme="minorHAnsi"/>
        </w:rPr>
        <w:t xml:space="preserve"> using the Case Manager as a resource.</w:t>
      </w:r>
    </w:p>
    <w:p w14:paraId="0E9E62D1" w14:textId="77777777" w:rsidR="000906EA" w:rsidRDefault="00D84FC1" w:rsidP="000906EA">
      <w:pPr>
        <w:pStyle w:val="NormalWeb"/>
        <w:numPr>
          <w:ilvl w:val="3"/>
          <w:numId w:val="10"/>
        </w:numPr>
        <w:spacing w:before="0" w:beforeAutospacing="0" w:after="0" w:afterAutospacing="0"/>
        <w:ind w:left="720" w:right="270"/>
        <w:rPr>
          <w:rFonts w:asciiTheme="minorHAnsi" w:hAnsiTheme="minorHAnsi" w:cstheme="minorHAnsi"/>
        </w:rPr>
      </w:pPr>
      <w:r w:rsidRPr="003A60A3">
        <w:rPr>
          <w:rFonts w:asciiTheme="minorHAnsi" w:hAnsiTheme="minorHAnsi" w:cstheme="minorHAnsi"/>
        </w:rPr>
        <w:t>Ensure proper documentation of employment needed for performance measurement.</w:t>
      </w:r>
    </w:p>
    <w:p w14:paraId="3EB6500E" w14:textId="3ECE6250" w:rsidR="007E7C80" w:rsidRPr="000906EA" w:rsidRDefault="007E7C80" w:rsidP="000906EA">
      <w:pPr>
        <w:pStyle w:val="NormalWeb"/>
        <w:numPr>
          <w:ilvl w:val="3"/>
          <w:numId w:val="10"/>
        </w:numPr>
        <w:spacing w:before="0" w:beforeAutospacing="0" w:after="0" w:afterAutospacing="0"/>
        <w:ind w:left="720" w:right="270"/>
        <w:rPr>
          <w:rFonts w:asciiTheme="minorHAnsi" w:hAnsiTheme="minorHAnsi" w:cstheme="minorHAnsi"/>
        </w:rPr>
      </w:pPr>
      <w:r w:rsidRPr="000906EA">
        <w:rPr>
          <w:rFonts w:asciiTheme="minorHAnsi" w:eastAsia="Arial" w:hAnsiTheme="minorHAnsi" w:cstheme="minorHAnsi"/>
          <w:w w:val="105"/>
        </w:rPr>
        <w:t>Continue to provide information and referral access to community resources to help participants</w:t>
      </w:r>
      <w:r w:rsidRPr="000906EA">
        <w:rPr>
          <w:rFonts w:asciiTheme="minorHAnsi" w:eastAsia="Arial" w:hAnsiTheme="minorHAnsi" w:cstheme="minorHAnsi"/>
          <w:spacing w:val="4"/>
          <w:w w:val="105"/>
        </w:rPr>
        <w:t xml:space="preserve"> </w:t>
      </w:r>
      <w:r w:rsidRPr="000906EA">
        <w:rPr>
          <w:rFonts w:asciiTheme="minorHAnsi" w:eastAsia="Arial" w:hAnsiTheme="minorHAnsi" w:cstheme="minorHAnsi"/>
          <w:w w:val="105"/>
        </w:rPr>
        <w:t>address</w:t>
      </w:r>
      <w:r w:rsidRPr="000906EA">
        <w:rPr>
          <w:rFonts w:asciiTheme="minorHAnsi" w:eastAsia="Arial" w:hAnsiTheme="minorHAnsi" w:cstheme="minorHAnsi"/>
          <w:spacing w:val="-5"/>
          <w:w w:val="105"/>
        </w:rPr>
        <w:t xml:space="preserve"> </w:t>
      </w:r>
      <w:r w:rsidRPr="000906EA">
        <w:rPr>
          <w:rFonts w:asciiTheme="minorHAnsi" w:eastAsia="Arial" w:hAnsiTheme="minorHAnsi" w:cstheme="minorHAnsi"/>
          <w:w w:val="105"/>
        </w:rPr>
        <w:t>identified</w:t>
      </w:r>
      <w:r w:rsidRPr="000906EA">
        <w:rPr>
          <w:rFonts w:asciiTheme="minorHAnsi" w:eastAsia="Arial" w:hAnsiTheme="minorHAnsi" w:cstheme="minorHAnsi"/>
          <w:spacing w:val="-3"/>
          <w:w w:val="105"/>
        </w:rPr>
        <w:t xml:space="preserve"> </w:t>
      </w:r>
      <w:r w:rsidRPr="000906EA">
        <w:rPr>
          <w:rFonts w:asciiTheme="minorHAnsi" w:eastAsia="Arial" w:hAnsiTheme="minorHAnsi" w:cstheme="minorHAnsi"/>
          <w:w w:val="105"/>
        </w:rPr>
        <w:t>barriers, which</w:t>
      </w:r>
      <w:r w:rsidRPr="000906EA">
        <w:rPr>
          <w:rFonts w:asciiTheme="minorHAnsi" w:eastAsia="Arial" w:hAnsiTheme="minorHAnsi" w:cstheme="minorHAnsi"/>
          <w:spacing w:val="-6"/>
          <w:w w:val="105"/>
        </w:rPr>
        <w:t xml:space="preserve"> </w:t>
      </w:r>
      <w:r w:rsidRPr="000906EA">
        <w:rPr>
          <w:rFonts w:asciiTheme="minorHAnsi" w:eastAsia="Arial" w:hAnsiTheme="minorHAnsi" w:cstheme="minorHAnsi"/>
          <w:w w:val="105"/>
        </w:rPr>
        <w:t>may</w:t>
      </w:r>
      <w:r w:rsidRPr="000906EA">
        <w:rPr>
          <w:rFonts w:asciiTheme="minorHAnsi" w:eastAsia="Arial" w:hAnsiTheme="minorHAnsi" w:cstheme="minorHAnsi"/>
          <w:spacing w:val="-3"/>
          <w:w w:val="105"/>
        </w:rPr>
        <w:t xml:space="preserve"> </w:t>
      </w:r>
      <w:r w:rsidRPr="000906EA">
        <w:rPr>
          <w:rFonts w:asciiTheme="minorHAnsi" w:eastAsia="Arial" w:hAnsiTheme="minorHAnsi" w:cstheme="minorHAnsi"/>
          <w:w w:val="105"/>
        </w:rPr>
        <w:t>hinder</w:t>
      </w:r>
      <w:r w:rsidRPr="000906EA">
        <w:rPr>
          <w:rFonts w:asciiTheme="minorHAnsi" w:eastAsia="Arial" w:hAnsiTheme="minorHAnsi" w:cstheme="minorHAnsi"/>
          <w:spacing w:val="3"/>
          <w:w w:val="105"/>
        </w:rPr>
        <w:t xml:space="preserve"> </w:t>
      </w:r>
      <w:r w:rsidRPr="000906EA">
        <w:rPr>
          <w:rFonts w:asciiTheme="minorHAnsi" w:eastAsia="Arial" w:hAnsiTheme="minorHAnsi" w:cstheme="minorHAnsi"/>
          <w:w w:val="105"/>
        </w:rPr>
        <w:t>successful</w:t>
      </w:r>
      <w:r w:rsidRPr="000906EA">
        <w:rPr>
          <w:rFonts w:asciiTheme="minorHAnsi" w:eastAsia="Arial" w:hAnsiTheme="minorHAnsi" w:cstheme="minorHAnsi"/>
          <w:spacing w:val="-3"/>
          <w:w w:val="105"/>
        </w:rPr>
        <w:t xml:space="preserve"> </w:t>
      </w:r>
      <w:r w:rsidR="005661D9" w:rsidRPr="000906EA">
        <w:rPr>
          <w:rFonts w:asciiTheme="minorHAnsi" w:eastAsia="Arial" w:hAnsiTheme="minorHAnsi" w:cstheme="minorHAnsi"/>
          <w:spacing w:val="-3"/>
          <w:w w:val="105"/>
        </w:rPr>
        <w:t xml:space="preserve">engagement in career pathway services and </w:t>
      </w:r>
      <w:r w:rsidRPr="000906EA">
        <w:rPr>
          <w:rFonts w:asciiTheme="minorHAnsi" w:eastAsia="Arial" w:hAnsiTheme="minorHAnsi" w:cstheme="minorHAnsi"/>
          <w:w w:val="105"/>
        </w:rPr>
        <w:t>employment.</w:t>
      </w:r>
    </w:p>
    <w:p w14:paraId="732A1042" w14:textId="77777777" w:rsidR="007E1769" w:rsidRPr="003A60A3" w:rsidRDefault="007E1769" w:rsidP="009F203E">
      <w:pPr>
        <w:widowControl w:val="0"/>
        <w:tabs>
          <w:tab w:val="left" w:pos="764"/>
        </w:tabs>
        <w:autoSpaceDE w:val="0"/>
        <w:autoSpaceDN w:val="0"/>
        <w:rPr>
          <w:rFonts w:asciiTheme="minorHAnsi" w:eastAsia="Arial" w:hAnsiTheme="minorHAnsi" w:cstheme="minorHAnsi"/>
          <w:b/>
          <w:w w:val="105"/>
        </w:rPr>
      </w:pPr>
    </w:p>
    <w:p w14:paraId="2FBEB8C0" w14:textId="77777777" w:rsidR="007E7C80" w:rsidRPr="003A60A3" w:rsidRDefault="007E7C80" w:rsidP="009F203E">
      <w:pPr>
        <w:widowControl w:val="0"/>
        <w:tabs>
          <w:tab w:val="left" w:pos="764"/>
        </w:tabs>
        <w:autoSpaceDE w:val="0"/>
        <w:autoSpaceDN w:val="0"/>
        <w:rPr>
          <w:rFonts w:asciiTheme="minorHAnsi" w:eastAsia="Arial" w:hAnsiTheme="minorHAnsi" w:cstheme="minorHAnsi"/>
          <w:b/>
        </w:rPr>
      </w:pPr>
      <w:r w:rsidRPr="003A60A3">
        <w:rPr>
          <w:rFonts w:asciiTheme="minorHAnsi" w:eastAsia="Arial" w:hAnsiTheme="minorHAnsi" w:cstheme="minorHAnsi"/>
          <w:b/>
          <w:w w:val="105"/>
        </w:rPr>
        <w:t>Data</w:t>
      </w:r>
      <w:r w:rsidRPr="003A60A3">
        <w:rPr>
          <w:rFonts w:asciiTheme="minorHAnsi" w:eastAsia="Arial" w:hAnsiTheme="minorHAnsi" w:cstheme="minorHAnsi"/>
          <w:b/>
          <w:spacing w:val="3"/>
          <w:w w:val="105"/>
        </w:rPr>
        <w:t xml:space="preserve"> </w:t>
      </w:r>
      <w:r w:rsidRPr="003A60A3">
        <w:rPr>
          <w:rFonts w:asciiTheme="minorHAnsi" w:eastAsia="Arial" w:hAnsiTheme="minorHAnsi" w:cstheme="minorHAnsi"/>
          <w:b/>
          <w:w w:val="105"/>
        </w:rPr>
        <w:t>Entry</w:t>
      </w:r>
      <w:r w:rsidRPr="003A60A3">
        <w:rPr>
          <w:rFonts w:asciiTheme="minorHAnsi" w:eastAsia="Arial" w:hAnsiTheme="minorHAnsi" w:cstheme="minorHAnsi"/>
          <w:b/>
          <w:spacing w:val="-5"/>
          <w:w w:val="105"/>
        </w:rPr>
        <w:t xml:space="preserve"> </w:t>
      </w:r>
      <w:r w:rsidRPr="003A60A3">
        <w:rPr>
          <w:rFonts w:asciiTheme="minorHAnsi" w:eastAsia="Arial" w:hAnsiTheme="minorHAnsi" w:cstheme="minorHAnsi"/>
          <w:b/>
          <w:w w:val="105"/>
        </w:rPr>
        <w:t>and</w:t>
      </w:r>
      <w:r w:rsidRPr="003A60A3">
        <w:rPr>
          <w:rFonts w:asciiTheme="minorHAnsi" w:eastAsia="Arial" w:hAnsiTheme="minorHAnsi" w:cstheme="minorHAnsi"/>
          <w:b/>
          <w:spacing w:val="-7"/>
          <w:w w:val="105"/>
        </w:rPr>
        <w:t xml:space="preserve"> </w:t>
      </w:r>
      <w:r w:rsidRPr="003A60A3">
        <w:rPr>
          <w:rFonts w:asciiTheme="minorHAnsi" w:eastAsia="Arial" w:hAnsiTheme="minorHAnsi" w:cstheme="minorHAnsi"/>
          <w:b/>
          <w:w w:val="105"/>
        </w:rPr>
        <w:t>Other</w:t>
      </w:r>
      <w:r w:rsidRPr="003A60A3">
        <w:rPr>
          <w:rFonts w:asciiTheme="minorHAnsi" w:eastAsia="Arial" w:hAnsiTheme="minorHAnsi" w:cstheme="minorHAnsi"/>
          <w:b/>
          <w:spacing w:val="-2"/>
          <w:w w:val="105"/>
        </w:rPr>
        <w:t xml:space="preserve"> </w:t>
      </w:r>
      <w:r w:rsidRPr="003A60A3">
        <w:rPr>
          <w:rFonts w:asciiTheme="minorHAnsi" w:eastAsia="Arial" w:hAnsiTheme="minorHAnsi" w:cstheme="minorHAnsi"/>
          <w:b/>
          <w:w w:val="105"/>
        </w:rPr>
        <w:t>Duties</w:t>
      </w:r>
    </w:p>
    <w:p w14:paraId="42C2727E"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Maintain accurate participant files and records according to program guidelines</w:t>
      </w:r>
      <w:r w:rsidR="005661D9" w:rsidRPr="003A60A3">
        <w:rPr>
          <w:rFonts w:asciiTheme="minorHAnsi" w:eastAsia="Arial" w:hAnsiTheme="minorHAnsi" w:cstheme="minorHAnsi"/>
          <w:w w:val="105"/>
        </w:rPr>
        <w:t>.</w:t>
      </w:r>
    </w:p>
    <w:p w14:paraId="38AF3652"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Input all case notes and service requests within 48 hours of service delivery.</w:t>
      </w:r>
    </w:p>
    <w:p w14:paraId="6889EEAE" w14:textId="13A45C52" w:rsidR="00A65A35" w:rsidRPr="003A60A3" w:rsidRDefault="00A65A35" w:rsidP="00A65A35">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Maintain performance, attendance, and other necessary records for participants throughout the follow-up phase.  </w:t>
      </w:r>
    </w:p>
    <w:p w14:paraId="10C4C49D" w14:textId="135EA8A5" w:rsidR="00A65A35" w:rsidRPr="003A60A3" w:rsidRDefault="00A65A35" w:rsidP="00A65A35">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Active participation with the Career Coach and Training Functional Teams</w:t>
      </w:r>
      <w:r w:rsidR="00E73227" w:rsidRPr="00E73227">
        <w:rPr>
          <w:rFonts w:asciiTheme="minorHAnsi" w:hAnsiTheme="minorHAnsi" w:cstheme="minorHAnsi"/>
        </w:rPr>
        <w:t xml:space="preserve"> </w:t>
      </w:r>
      <w:r w:rsidR="00E73227" w:rsidRPr="00F54034">
        <w:rPr>
          <w:rFonts w:asciiTheme="minorHAnsi" w:hAnsiTheme="minorHAnsi" w:cstheme="minorHAnsi"/>
        </w:rPr>
        <w:t>contributing to the achievement of established goals of developed workplan, and recommend, and develop new or improved activities as assigned</w:t>
      </w:r>
      <w:r w:rsidRPr="003A60A3">
        <w:rPr>
          <w:rFonts w:asciiTheme="minorHAnsi" w:eastAsia="Arial" w:hAnsiTheme="minorHAnsi" w:cstheme="minorHAnsi"/>
          <w:w w:val="105"/>
        </w:rPr>
        <w:t>.</w:t>
      </w:r>
    </w:p>
    <w:p w14:paraId="2376764E" w14:textId="0315318D" w:rsidR="00A65A35" w:rsidRPr="003A60A3" w:rsidRDefault="00A65A35" w:rsidP="00A65A35">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Document consistently and accurately all participant progress and contact in the Commence computerized case management system.</w:t>
      </w:r>
    </w:p>
    <w:p w14:paraId="0E968213" w14:textId="77777777" w:rsidR="00A65A35" w:rsidRPr="003A60A3" w:rsidRDefault="00A65A35" w:rsidP="00A65A35">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Perform all duties as assigned and/or required to achieve outcomes of contract and organization. </w:t>
      </w:r>
    </w:p>
    <w:p w14:paraId="34C3CCDE" w14:textId="4232B72A" w:rsidR="007E7C80" w:rsidRPr="003A60A3" w:rsidRDefault="007E7C80" w:rsidP="003460F6">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rPr>
      </w:pPr>
      <w:r w:rsidRPr="003A60A3">
        <w:rPr>
          <w:rFonts w:asciiTheme="minorHAnsi" w:eastAsia="Arial" w:hAnsiTheme="minorHAnsi" w:cstheme="minorHAnsi"/>
          <w:w w:val="105"/>
        </w:rPr>
        <w:t>Duties as</w:t>
      </w:r>
      <w:r w:rsidRPr="003A60A3">
        <w:rPr>
          <w:rFonts w:asciiTheme="minorHAnsi" w:eastAsia="Arial" w:hAnsiTheme="minorHAnsi" w:cstheme="minorHAnsi"/>
          <w:spacing w:val="10"/>
        </w:rPr>
        <w:t xml:space="preserve"> </w:t>
      </w:r>
      <w:r w:rsidRPr="003A60A3">
        <w:rPr>
          <w:rFonts w:asciiTheme="minorHAnsi" w:eastAsia="Arial" w:hAnsiTheme="minorHAnsi" w:cstheme="minorHAnsi"/>
        </w:rPr>
        <w:t>assigned</w:t>
      </w:r>
      <w:r w:rsidRPr="003A60A3">
        <w:rPr>
          <w:rFonts w:asciiTheme="minorHAnsi" w:eastAsia="Arial" w:hAnsiTheme="minorHAnsi" w:cstheme="minorHAnsi"/>
          <w:spacing w:val="17"/>
        </w:rPr>
        <w:t xml:space="preserve"> </w:t>
      </w:r>
      <w:r w:rsidRPr="003A60A3">
        <w:rPr>
          <w:rFonts w:asciiTheme="minorHAnsi" w:eastAsia="Arial" w:hAnsiTheme="minorHAnsi" w:cstheme="minorHAnsi"/>
        </w:rPr>
        <w:t>by</w:t>
      </w:r>
      <w:r w:rsidRPr="003A60A3">
        <w:rPr>
          <w:rFonts w:asciiTheme="minorHAnsi" w:eastAsia="Arial" w:hAnsiTheme="minorHAnsi" w:cstheme="minorHAnsi"/>
          <w:spacing w:val="2"/>
        </w:rPr>
        <w:t xml:space="preserve"> </w:t>
      </w:r>
      <w:r w:rsidR="00CD503F" w:rsidRPr="003A60A3">
        <w:rPr>
          <w:rFonts w:asciiTheme="minorHAnsi" w:eastAsia="Arial" w:hAnsiTheme="minorHAnsi" w:cstheme="minorHAnsi"/>
        </w:rPr>
        <w:t xml:space="preserve">Program Manager, </w:t>
      </w:r>
      <w:r w:rsidR="005661D9" w:rsidRPr="003A60A3">
        <w:rPr>
          <w:rFonts w:asciiTheme="minorHAnsi" w:eastAsia="Arial" w:hAnsiTheme="minorHAnsi" w:cstheme="minorHAnsi"/>
        </w:rPr>
        <w:t xml:space="preserve">and or </w:t>
      </w:r>
      <w:r w:rsidR="00CD503F" w:rsidRPr="003A60A3">
        <w:rPr>
          <w:rFonts w:asciiTheme="minorHAnsi" w:eastAsia="Arial" w:hAnsiTheme="minorHAnsi" w:cstheme="minorHAnsi"/>
        </w:rPr>
        <w:t>Senior Manager</w:t>
      </w:r>
      <w:r w:rsidR="003460F6" w:rsidRPr="003A60A3">
        <w:rPr>
          <w:rFonts w:asciiTheme="minorHAnsi" w:eastAsia="Arial" w:hAnsiTheme="minorHAnsi" w:cstheme="minorHAnsi"/>
        </w:rPr>
        <w:t xml:space="preserve"> Community &amp; Reentry.</w:t>
      </w:r>
    </w:p>
    <w:p w14:paraId="56973BC3" w14:textId="77777777" w:rsidR="007E7C80" w:rsidRPr="003A60A3" w:rsidRDefault="007E7C80" w:rsidP="00D71D29">
      <w:pPr>
        <w:widowControl w:val="0"/>
        <w:autoSpaceDE w:val="0"/>
        <w:autoSpaceDN w:val="0"/>
        <w:rPr>
          <w:rFonts w:asciiTheme="minorHAnsi" w:eastAsia="Arial" w:hAnsiTheme="minorHAnsi" w:cstheme="minorHAnsi"/>
        </w:rPr>
      </w:pPr>
    </w:p>
    <w:p w14:paraId="02DC7CE3" w14:textId="77777777" w:rsidR="007E7C80" w:rsidRPr="003A60A3" w:rsidRDefault="007E7C80" w:rsidP="00D71D29">
      <w:pPr>
        <w:widowControl w:val="0"/>
        <w:autoSpaceDE w:val="0"/>
        <w:autoSpaceDN w:val="0"/>
        <w:ind w:left="159"/>
        <w:rPr>
          <w:rFonts w:asciiTheme="minorHAnsi" w:eastAsia="Arial" w:hAnsiTheme="minorHAnsi" w:cstheme="minorHAnsi"/>
          <w:b/>
        </w:rPr>
      </w:pPr>
      <w:r w:rsidRPr="003A60A3">
        <w:rPr>
          <w:rFonts w:asciiTheme="minorHAnsi" w:eastAsia="Arial" w:hAnsiTheme="minorHAnsi" w:cstheme="minorHAnsi"/>
          <w:b/>
          <w:w w:val="105"/>
          <w:u w:val="thick"/>
        </w:rPr>
        <w:t>Qualifications</w:t>
      </w:r>
      <w:r w:rsidRPr="003A60A3">
        <w:rPr>
          <w:rFonts w:asciiTheme="minorHAnsi" w:eastAsia="Arial" w:hAnsiTheme="minorHAnsi" w:cstheme="minorHAnsi"/>
          <w:b/>
          <w:w w:val="105"/>
        </w:rPr>
        <w:t>:</w:t>
      </w:r>
    </w:p>
    <w:p w14:paraId="5FAFCA28" w14:textId="2EA9990E"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Minimum of a </w:t>
      </w:r>
      <w:r w:rsidR="003460F6" w:rsidRPr="003A60A3">
        <w:rPr>
          <w:rFonts w:asciiTheme="minorHAnsi" w:eastAsia="Arial" w:hAnsiTheme="minorHAnsi" w:cstheme="minorHAnsi"/>
          <w:w w:val="105"/>
        </w:rPr>
        <w:t>bachelor’s degree</w:t>
      </w:r>
      <w:r w:rsidRPr="003A60A3">
        <w:rPr>
          <w:rFonts w:asciiTheme="minorHAnsi" w:eastAsia="Arial" w:hAnsiTheme="minorHAnsi" w:cstheme="minorHAnsi"/>
          <w:w w:val="105"/>
        </w:rPr>
        <w:t xml:space="preserve"> and 3 years work experience preferred; or equivalent </w:t>
      </w:r>
      <w:r w:rsidR="005661D9" w:rsidRPr="003A60A3">
        <w:rPr>
          <w:rFonts w:asciiTheme="minorHAnsi" w:eastAsia="Arial" w:hAnsiTheme="minorHAnsi" w:cstheme="minorHAnsi"/>
          <w:w w:val="105"/>
        </w:rPr>
        <w:t xml:space="preserve">combination of education and or </w:t>
      </w:r>
      <w:r w:rsidRPr="003A60A3">
        <w:rPr>
          <w:rFonts w:asciiTheme="minorHAnsi" w:eastAsia="Arial" w:hAnsiTheme="minorHAnsi" w:cstheme="minorHAnsi"/>
          <w:w w:val="105"/>
        </w:rPr>
        <w:t>experience.</w:t>
      </w:r>
    </w:p>
    <w:p w14:paraId="75EB5B7D" w14:textId="57B05814"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Experience in Human Resources, </w:t>
      </w:r>
      <w:r w:rsidR="000906EA">
        <w:rPr>
          <w:rFonts w:asciiTheme="minorHAnsi" w:eastAsia="Arial" w:hAnsiTheme="minorHAnsi" w:cstheme="minorHAnsi"/>
          <w:w w:val="105"/>
        </w:rPr>
        <w:t xml:space="preserve">social work, </w:t>
      </w:r>
      <w:r w:rsidRPr="003A60A3">
        <w:rPr>
          <w:rFonts w:asciiTheme="minorHAnsi" w:eastAsia="Arial" w:hAnsiTheme="minorHAnsi" w:cstheme="minorHAnsi"/>
          <w:w w:val="105"/>
        </w:rPr>
        <w:t>workforce development, or recruitment and staffing preferred</w:t>
      </w:r>
      <w:r w:rsidR="005661D9" w:rsidRPr="003A60A3">
        <w:rPr>
          <w:rFonts w:asciiTheme="minorHAnsi" w:eastAsia="Arial" w:hAnsiTheme="minorHAnsi" w:cstheme="minorHAnsi"/>
          <w:w w:val="105"/>
        </w:rPr>
        <w:t>.</w:t>
      </w:r>
    </w:p>
    <w:p w14:paraId="6121BE06" w14:textId="75A9D54F"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Experience working with adults with barriers to employment specifically those who have been involved with the criminal justice system</w:t>
      </w:r>
      <w:r w:rsidR="00E73227">
        <w:rPr>
          <w:rFonts w:asciiTheme="minorHAnsi" w:eastAsia="Arial" w:hAnsiTheme="minorHAnsi" w:cstheme="minorHAnsi"/>
          <w:w w:val="105"/>
        </w:rPr>
        <w:t xml:space="preserve"> essential</w:t>
      </w:r>
      <w:r w:rsidR="005661D9" w:rsidRPr="003A60A3">
        <w:rPr>
          <w:rFonts w:asciiTheme="minorHAnsi" w:eastAsia="Arial" w:hAnsiTheme="minorHAnsi" w:cstheme="minorHAnsi"/>
          <w:w w:val="105"/>
        </w:rPr>
        <w:t>.</w:t>
      </w:r>
    </w:p>
    <w:p w14:paraId="6683D082"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Demonstrated experience or ability working with employees and employers to support job retention</w:t>
      </w:r>
      <w:r w:rsidR="005661D9" w:rsidRPr="003A60A3">
        <w:rPr>
          <w:rFonts w:asciiTheme="minorHAnsi" w:eastAsia="Arial" w:hAnsiTheme="minorHAnsi" w:cstheme="minorHAnsi"/>
          <w:w w:val="105"/>
        </w:rPr>
        <w:t>.</w:t>
      </w:r>
    </w:p>
    <w:p w14:paraId="69E2ED61"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Excellent written and verbal communication skills</w:t>
      </w:r>
      <w:r w:rsidR="005661D9" w:rsidRPr="003A60A3">
        <w:rPr>
          <w:rFonts w:asciiTheme="minorHAnsi" w:eastAsia="Arial" w:hAnsiTheme="minorHAnsi" w:cstheme="minorHAnsi"/>
          <w:w w:val="105"/>
        </w:rPr>
        <w:t>.</w:t>
      </w:r>
    </w:p>
    <w:p w14:paraId="41B9A07E"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Attention to detail, strong organizational, time management and </w:t>
      </w:r>
      <w:r w:rsidR="00CD503F" w:rsidRPr="003A60A3">
        <w:rPr>
          <w:rFonts w:asciiTheme="minorHAnsi" w:eastAsia="Arial" w:hAnsiTheme="minorHAnsi" w:cstheme="minorHAnsi"/>
          <w:w w:val="105"/>
        </w:rPr>
        <w:t>problem-solving</w:t>
      </w:r>
      <w:r w:rsidRPr="003A60A3">
        <w:rPr>
          <w:rFonts w:asciiTheme="minorHAnsi" w:eastAsia="Arial" w:hAnsiTheme="minorHAnsi" w:cstheme="minorHAnsi"/>
          <w:w w:val="105"/>
        </w:rPr>
        <w:t xml:space="preserve"> skills</w:t>
      </w:r>
      <w:r w:rsidR="005661D9" w:rsidRPr="003A60A3">
        <w:rPr>
          <w:rFonts w:asciiTheme="minorHAnsi" w:eastAsia="Arial" w:hAnsiTheme="minorHAnsi" w:cstheme="minorHAnsi"/>
          <w:w w:val="105"/>
        </w:rPr>
        <w:t>.</w:t>
      </w:r>
    </w:p>
    <w:p w14:paraId="094EDE17"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Must have proficiency with computers, including Microsoft Office; must be proficient in use of databases</w:t>
      </w:r>
      <w:r w:rsidR="005661D9" w:rsidRPr="003A60A3">
        <w:rPr>
          <w:rFonts w:asciiTheme="minorHAnsi" w:eastAsia="Arial" w:hAnsiTheme="minorHAnsi" w:cstheme="minorHAnsi"/>
          <w:w w:val="105"/>
        </w:rPr>
        <w:t>.</w:t>
      </w:r>
    </w:p>
    <w:p w14:paraId="31AAC371"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Strong presentation skills with both small and large groups</w:t>
      </w:r>
      <w:r w:rsidR="005661D9" w:rsidRPr="003A60A3">
        <w:rPr>
          <w:rFonts w:asciiTheme="minorHAnsi" w:eastAsia="Arial" w:hAnsiTheme="minorHAnsi" w:cstheme="minorHAnsi"/>
          <w:w w:val="105"/>
        </w:rPr>
        <w:t>.</w:t>
      </w:r>
    </w:p>
    <w:p w14:paraId="7F188A88"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w w:val="105"/>
        </w:rPr>
      </w:pPr>
      <w:r w:rsidRPr="003A60A3">
        <w:rPr>
          <w:rFonts w:asciiTheme="minorHAnsi" w:eastAsia="Arial" w:hAnsiTheme="minorHAnsi" w:cstheme="minorHAnsi"/>
          <w:w w:val="105"/>
        </w:rPr>
        <w:t xml:space="preserve">Must be able to work as part of multiple teams, be flexible and dependable, and </w:t>
      </w:r>
      <w:r w:rsidRPr="003A60A3">
        <w:rPr>
          <w:rFonts w:asciiTheme="minorHAnsi" w:eastAsia="Arial" w:hAnsiTheme="minorHAnsi" w:cstheme="minorHAnsi"/>
          <w:w w:val="105"/>
        </w:rPr>
        <w:lastRenderedPageBreak/>
        <w:t>demonstrate initiative and creativity</w:t>
      </w:r>
      <w:r w:rsidR="005661D9" w:rsidRPr="003A60A3">
        <w:rPr>
          <w:rFonts w:asciiTheme="minorHAnsi" w:eastAsia="Arial" w:hAnsiTheme="minorHAnsi" w:cstheme="minorHAnsi"/>
          <w:w w:val="105"/>
        </w:rPr>
        <w:t>.</w:t>
      </w:r>
    </w:p>
    <w:p w14:paraId="6B87845B" w14:textId="77777777" w:rsidR="007E7C80" w:rsidRPr="003A60A3" w:rsidRDefault="007E7C80" w:rsidP="00D71D29">
      <w:pPr>
        <w:pStyle w:val="ListParagraph"/>
        <w:widowControl w:val="0"/>
        <w:numPr>
          <w:ilvl w:val="0"/>
          <w:numId w:val="19"/>
        </w:numPr>
        <w:tabs>
          <w:tab w:val="left" w:pos="828"/>
          <w:tab w:val="left" w:pos="829"/>
        </w:tabs>
        <w:autoSpaceDE w:val="0"/>
        <w:autoSpaceDN w:val="0"/>
        <w:ind w:right="720"/>
        <w:rPr>
          <w:rFonts w:asciiTheme="minorHAnsi" w:eastAsia="Arial" w:hAnsiTheme="minorHAnsi" w:cstheme="minorHAnsi"/>
        </w:rPr>
      </w:pPr>
      <w:r w:rsidRPr="003A60A3">
        <w:rPr>
          <w:rFonts w:asciiTheme="minorHAnsi" w:eastAsia="Arial" w:hAnsiTheme="minorHAnsi" w:cstheme="minorHAnsi"/>
          <w:w w:val="105"/>
        </w:rPr>
        <w:t>Commitment</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to Towards</w:t>
      </w:r>
      <w:r w:rsidRPr="003A60A3">
        <w:rPr>
          <w:rFonts w:asciiTheme="minorHAnsi" w:eastAsia="Arial" w:hAnsiTheme="minorHAnsi" w:cstheme="minorHAnsi"/>
          <w:spacing w:val="-8"/>
          <w:w w:val="105"/>
        </w:rPr>
        <w:t xml:space="preserve"> </w:t>
      </w:r>
      <w:r w:rsidRPr="003A60A3">
        <w:rPr>
          <w:rFonts w:asciiTheme="minorHAnsi" w:eastAsia="Arial" w:hAnsiTheme="minorHAnsi" w:cstheme="minorHAnsi"/>
          <w:w w:val="105"/>
        </w:rPr>
        <w:t>Employment</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mission</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and</w:t>
      </w:r>
      <w:r w:rsidRPr="003A60A3">
        <w:rPr>
          <w:rFonts w:asciiTheme="minorHAnsi" w:eastAsia="Arial" w:hAnsiTheme="minorHAnsi" w:cstheme="minorHAnsi"/>
          <w:spacing w:val="-14"/>
          <w:w w:val="105"/>
        </w:rPr>
        <w:t xml:space="preserve"> </w:t>
      </w:r>
      <w:r w:rsidRPr="003A60A3">
        <w:rPr>
          <w:rFonts w:asciiTheme="minorHAnsi" w:eastAsia="Arial" w:hAnsiTheme="minorHAnsi" w:cstheme="minorHAnsi"/>
          <w:w w:val="105"/>
        </w:rPr>
        <w:t>values</w:t>
      </w:r>
    </w:p>
    <w:p w14:paraId="48ED8820" w14:textId="77777777" w:rsidR="007E7C80" w:rsidRPr="003A60A3" w:rsidRDefault="007E7C80" w:rsidP="00D71D29">
      <w:pPr>
        <w:widowControl w:val="0"/>
        <w:autoSpaceDE w:val="0"/>
        <w:autoSpaceDN w:val="0"/>
        <w:rPr>
          <w:rFonts w:asciiTheme="minorHAnsi" w:eastAsia="Arial" w:hAnsiTheme="minorHAnsi" w:cstheme="minorHAnsi"/>
        </w:rPr>
      </w:pPr>
    </w:p>
    <w:p w14:paraId="5B8C1136" w14:textId="77777777" w:rsidR="007E7C80" w:rsidRPr="003A60A3" w:rsidRDefault="007E7C80" w:rsidP="00D71D29">
      <w:pPr>
        <w:widowControl w:val="0"/>
        <w:autoSpaceDE w:val="0"/>
        <w:autoSpaceDN w:val="0"/>
        <w:ind w:left="157"/>
        <w:rPr>
          <w:rFonts w:asciiTheme="minorHAnsi" w:eastAsia="Arial" w:hAnsiTheme="minorHAnsi" w:cstheme="minorHAnsi"/>
          <w:b/>
        </w:rPr>
      </w:pPr>
      <w:r w:rsidRPr="003A60A3">
        <w:rPr>
          <w:rFonts w:asciiTheme="minorHAnsi" w:eastAsia="Arial" w:hAnsiTheme="minorHAnsi" w:cstheme="minorHAnsi"/>
          <w:b/>
          <w:w w:val="105"/>
          <w:u w:val="thick"/>
        </w:rPr>
        <w:t>Work</w:t>
      </w:r>
      <w:r w:rsidRPr="003A60A3">
        <w:rPr>
          <w:rFonts w:asciiTheme="minorHAnsi" w:eastAsia="Arial" w:hAnsiTheme="minorHAnsi" w:cstheme="minorHAnsi"/>
          <w:b/>
          <w:spacing w:val="3"/>
          <w:w w:val="105"/>
          <w:u w:val="thick"/>
        </w:rPr>
        <w:t xml:space="preserve"> </w:t>
      </w:r>
      <w:r w:rsidRPr="003A60A3">
        <w:rPr>
          <w:rFonts w:asciiTheme="minorHAnsi" w:eastAsia="Arial" w:hAnsiTheme="minorHAnsi" w:cstheme="minorHAnsi"/>
          <w:b/>
          <w:w w:val="105"/>
          <w:u w:val="thick"/>
        </w:rPr>
        <w:t>environment</w:t>
      </w:r>
    </w:p>
    <w:p w14:paraId="277D1970" w14:textId="77777777" w:rsidR="007E7C80" w:rsidRPr="003A60A3" w:rsidRDefault="007E7C80" w:rsidP="003A60A3">
      <w:pPr>
        <w:pStyle w:val="ListParagraph"/>
        <w:widowControl w:val="0"/>
        <w:numPr>
          <w:ilvl w:val="0"/>
          <w:numId w:val="22"/>
        </w:numPr>
        <w:tabs>
          <w:tab w:val="left" w:pos="871"/>
          <w:tab w:val="left" w:pos="872"/>
        </w:tabs>
        <w:autoSpaceDE w:val="0"/>
        <w:autoSpaceDN w:val="0"/>
        <w:ind w:right="244"/>
        <w:rPr>
          <w:rFonts w:asciiTheme="minorHAnsi" w:eastAsia="Arial" w:hAnsiTheme="minorHAnsi" w:cstheme="minorHAnsi"/>
        </w:rPr>
      </w:pPr>
      <w:r w:rsidRPr="003A60A3">
        <w:rPr>
          <w:rFonts w:asciiTheme="minorHAnsi" w:eastAsia="Arial" w:hAnsiTheme="minorHAnsi" w:cstheme="minorHAnsi"/>
          <w:w w:val="105"/>
        </w:rPr>
        <w:t>Work</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is</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performed</w:t>
      </w:r>
      <w:r w:rsidRPr="003A60A3">
        <w:rPr>
          <w:rFonts w:asciiTheme="minorHAnsi" w:eastAsia="Arial" w:hAnsiTheme="minorHAnsi" w:cstheme="minorHAnsi"/>
          <w:spacing w:val="6"/>
          <w:w w:val="105"/>
        </w:rPr>
        <w:t xml:space="preserve"> </w:t>
      </w:r>
      <w:r w:rsidRPr="003A60A3">
        <w:rPr>
          <w:rFonts w:asciiTheme="minorHAnsi" w:eastAsia="Arial" w:hAnsiTheme="minorHAnsi" w:cstheme="minorHAnsi"/>
          <w:w w:val="105"/>
        </w:rPr>
        <w:t>in</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both</w:t>
      </w:r>
      <w:r w:rsidRPr="003A60A3">
        <w:rPr>
          <w:rFonts w:asciiTheme="minorHAnsi" w:eastAsia="Arial" w:hAnsiTheme="minorHAnsi" w:cstheme="minorHAnsi"/>
          <w:spacing w:val="3"/>
          <w:w w:val="105"/>
        </w:rPr>
        <w:t xml:space="preserve"> </w:t>
      </w:r>
      <w:r w:rsidRPr="003A60A3">
        <w:rPr>
          <w:rFonts w:asciiTheme="minorHAnsi" w:eastAsia="Arial" w:hAnsiTheme="minorHAnsi" w:cstheme="minorHAnsi"/>
          <w:w w:val="105"/>
        </w:rPr>
        <w:t>an office setting</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and</w:t>
      </w:r>
      <w:r w:rsidRPr="003A60A3">
        <w:rPr>
          <w:rFonts w:asciiTheme="minorHAnsi" w:eastAsia="Arial" w:hAnsiTheme="minorHAnsi" w:cstheme="minorHAnsi"/>
          <w:spacing w:val="2"/>
          <w:w w:val="105"/>
        </w:rPr>
        <w:t xml:space="preserve"> </w:t>
      </w:r>
      <w:r w:rsidRPr="003A60A3">
        <w:rPr>
          <w:rFonts w:asciiTheme="minorHAnsi" w:eastAsia="Arial" w:hAnsiTheme="minorHAnsi" w:cstheme="minorHAnsi"/>
          <w:w w:val="105"/>
        </w:rPr>
        <w:t>out</w:t>
      </w:r>
      <w:r w:rsidRPr="003A60A3">
        <w:rPr>
          <w:rFonts w:asciiTheme="minorHAnsi" w:eastAsia="Arial" w:hAnsiTheme="minorHAnsi" w:cstheme="minorHAnsi"/>
          <w:spacing w:val="2"/>
          <w:w w:val="105"/>
        </w:rPr>
        <w:t xml:space="preserve"> </w:t>
      </w:r>
      <w:r w:rsidRPr="003A60A3">
        <w:rPr>
          <w:rFonts w:asciiTheme="minorHAnsi" w:eastAsia="Arial" w:hAnsiTheme="minorHAnsi" w:cstheme="minorHAnsi"/>
          <w:w w:val="105"/>
        </w:rPr>
        <w:t>in</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the</w:t>
      </w:r>
      <w:r w:rsidRPr="003A60A3">
        <w:rPr>
          <w:rFonts w:asciiTheme="minorHAnsi" w:eastAsia="Arial" w:hAnsiTheme="minorHAnsi" w:cstheme="minorHAnsi"/>
          <w:spacing w:val="12"/>
          <w:w w:val="105"/>
        </w:rPr>
        <w:t xml:space="preserve"> </w:t>
      </w:r>
      <w:r w:rsidRPr="003A60A3">
        <w:rPr>
          <w:rFonts w:asciiTheme="minorHAnsi" w:eastAsia="Arial" w:hAnsiTheme="minorHAnsi" w:cstheme="minorHAnsi"/>
          <w:w w:val="105"/>
        </w:rPr>
        <w:t>field.</w:t>
      </w:r>
      <w:r w:rsidRPr="003A60A3">
        <w:rPr>
          <w:rFonts w:asciiTheme="minorHAnsi" w:eastAsia="Arial" w:hAnsiTheme="minorHAnsi" w:cstheme="minorHAnsi"/>
          <w:spacing w:val="3"/>
          <w:w w:val="105"/>
        </w:rPr>
        <w:t xml:space="preserve"> </w:t>
      </w:r>
      <w:r w:rsidRPr="003A60A3">
        <w:rPr>
          <w:rFonts w:asciiTheme="minorHAnsi" w:eastAsia="Arial" w:hAnsiTheme="minorHAnsi" w:cstheme="minorHAnsi"/>
          <w:w w:val="105"/>
        </w:rPr>
        <w:t>A</w:t>
      </w:r>
      <w:r w:rsidRPr="003A60A3">
        <w:rPr>
          <w:rFonts w:asciiTheme="minorHAnsi" w:eastAsia="Arial" w:hAnsiTheme="minorHAnsi" w:cstheme="minorHAnsi"/>
          <w:spacing w:val="-2"/>
          <w:w w:val="105"/>
        </w:rPr>
        <w:t xml:space="preserve"> </w:t>
      </w:r>
      <w:r w:rsidRPr="003A60A3">
        <w:rPr>
          <w:rFonts w:asciiTheme="minorHAnsi" w:eastAsia="Arial" w:hAnsiTheme="minorHAnsi" w:cstheme="minorHAnsi"/>
          <w:w w:val="105"/>
        </w:rPr>
        <w:t>car</w:t>
      </w:r>
      <w:r w:rsidRPr="003A60A3">
        <w:rPr>
          <w:rFonts w:asciiTheme="minorHAnsi" w:eastAsia="Arial" w:hAnsiTheme="minorHAnsi" w:cstheme="minorHAnsi"/>
          <w:spacing w:val="7"/>
          <w:w w:val="105"/>
        </w:rPr>
        <w:t xml:space="preserve"> </w:t>
      </w:r>
      <w:r w:rsidRPr="003A60A3">
        <w:rPr>
          <w:rFonts w:asciiTheme="minorHAnsi" w:eastAsia="Arial" w:hAnsiTheme="minorHAnsi" w:cstheme="minorHAnsi"/>
          <w:w w:val="105"/>
        </w:rPr>
        <w:t>is</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a</w:t>
      </w:r>
      <w:r w:rsidRPr="003A60A3">
        <w:rPr>
          <w:rFonts w:asciiTheme="minorHAnsi" w:eastAsia="Arial" w:hAnsiTheme="minorHAnsi" w:cstheme="minorHAnsi"/>
          <w:spacing w:val="9"/>
          <w:w w:val="105"/>
        </w:rPr>
        <w:t xml:space="preserve"> </w:t>
      </w:r>
      <w:r w:rsidRPr="003A60A3">
        <w:rPr>
          <w:rFonts w:asciiTheme="minorHAnsi" w:eastAsia="Arial" w:hAnsiTheme="minorHAnsi" w:cstheme="minorHAnsi"/>
          <w:w w:val="105"/>
        </w:rPr>
        <w:t>requirement</w:t>
      </w:r>
      <w:r w:rsidRPr="003A60A3">
        <w:rPr>
          <w:rFonts w:asciiTheme="minorHAnsi" w:eastAsia="Arial" w:hAnsiTheme="minorHAnsi" w:cstheme="minorHAnsi"/>
          <w:spacing w:val="11"/>
          <w:w w:val="105"/>
        </w:rPr>
        <w:t xml:space="preserve"> </w:t>
      </w:r>
      <w:r w:rsidRPr="003A60A3">
        <w:rPr>
          <w:rFonts w:asciiTheme="minorHAnsi" w:eastAsia="Arial" w:hAnsiTheme="minorHAnsi" w:cstheme="minorHAnsi"/>
          <w:w w:val="105"/>
        </w:rPr>
        <w:t>of</w:t>
      </w:r>
      <w:r w:rsidRPr="003A60A3">
        <w:rPr>
          <w:rFonts w:asciiTheme="minorHAnsi" w:eastAsia="Arial" w:hAnsiTheme="minorHAnsi" w:cstheme="minorHAnsi"/>
          <w:spacing w:val="7"/>
          <w:w w:val="105"/>
        </w:rPr>
        <w:t xml:space="preserve"> </w:t>
      </w:r>
      <w:r w:rsidRPr="003A60A3">
        <w:rPr>
          <w:rFonts w:asciiTheme="minorHAnsi" w:eastAsia="Arial" w:hAnsiTheme="minorHAnsi" w:cstheme="minorHAnsi"/>
          <w:w w:val="105"/>
        </w:rPr>
        <w:t>this</w:t>
      </w:r>
      <w:r w:rsidRPr="003A60A3">
        <w:rPr>
          <w:rFonts w:asciiTheme="minorHAnsi" w:eastAsia="Arial" w:hAnsiTheme="minorHAnsi" w:cstheme="minorHAnsi"/>
          <w:spacing w:val="-58"/>
          <w:w w:val="105"/>
        </w:rPr>
        <w:t xml:space="preserve"> </w:t>
      </w:r>
      <w:r w:rsidRPr="003A60A3">
        <w:rPr>
          <w:rFonts w:asciiTheme="minorHAnsi" w:eastAsia="Arial" w:hAnsiTheme="minorHAnsi" w:cstheme="minorHAnsi"/>
          <w:w w:val="105"/>
        </w:rPr>
        <w:t>position</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as</w:t>
      </w:r>
      <w:r w:rsidRPr="003A60A3">
        <w:rPr>
          <w:rFonts w:asciiTheme="minorHAnsi" w:eastAsia="Arial" w:hAnsiTheme="minorHAnsi" w:cstheme="minorHAnsi"/>
          <w:spacing w:val="-7"/>
          <w:w w:val="105"/>
        </w:rPr>
        <w:t xml:space="preserve"> </w:t>
      </w:r>
      <w:r w:rsidRPr="003A60A3">
        <w:rPr>
          <w:rFonts w:asciiTheme="minorHAnsi" w:eastAsia="Arial" w:hAnsiTheme="minorHAnsi" w:cstheme="minorHAnsi"/>
          <w:w w:val="105"/>
        </w:rPr>
        <w:t>it</w:t>
      </w:r>
      <w:r w:rsidRPr="003A60A3">
        <w:rPr>
          <w:rFonts w:asciiTheme="minorHAnsi" w:eastAsia="Arial" w:hAnsiTheme="minorHAnsi" w:cstheme="minorHAnsi"/>
          <w:spacing w:val="35"/>
          <w:w w:val="105"/>
        </w:rPr>
        <w:t xml:space="preserve"> </w:t>
      </w:r>
      <w:r w:rsidRPr="003A60A3">
        <w:rPr>
          <w:rFonts w:asciiTheme="minorHAnsi" w:eastAsia="Arial" w:hAnsiTheme="minorHAnsi" w:cstheme="minorHAnsi"/>
          <w:w w:val="105"/>
        </w:rPr>
        <w:t>requires</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travel</w:t>
      </w:r>
      <w:r w:rsidRPr="003A60A3">
        <w:rPr>
          <w:rFonts w:asciiTheme="minorHAnsi" w:eastAsia="Arial" w:hAnsiTheme="minorHAnsi" w:cstheme="minorHAnsi"/>
          <w:spacing w:val="-2"/>
          <w:w w:val="105"/>
        </w:rPr>
        <w:t xml:space="preserve"> </w:t>
      </w:r>
      <w:r w:rsidRPr="003A60A3">
        <w:rPr>
          <w:rFonts w:asciiTheme="minorHAnsi" w:eastAsia="Arial" w:hAnsiTheme="minorHAnsi" w:cstheme="minorHAnsi"/>
          <w:w w:val="105"/>
        </w:rPr>
        <w:t>to</w:t>
      </w:r>
      <w:r w:rsidRPr="003A60A3">
        <w:rPr>
          <w:rFonts w:asciiTheme="minorHAnsi" w:eastAsia="Arial" w:hAnsiTheme="minorHAnsi" w:cstheme="minorHAnsi"/>
          <w:spacing w:val="14"/>
          <w:w w:val="105"/>
        </w:rPr>
        <w:t xml:space="preserve"> </w:t>
      </w:r>
      <w:r w:rsidRPr="003A60A3">
        <w:rPr>
          <w:rFonts w:asciiTheme="minorHAnsi" w:eastAsia="Arial" w:hAnsiTheme="minorHAnsi" w:cstheme="minorHAnsi"/>
          <w:w w:val="105"/>
        </w:rPr>
        <w:t>worksites</w:t>
      </w:r>
      <w:r w:rsidRPr="003A60A3">
        <w:rPr>
          <w:rFonts w:asciiTheme="minorHAnsi" w:eastAsia="Arial" w:hAnsiTheme="minorHAnsi" w:cstheme="minorHAnsi"/>
          <w:spacing w:val="9"/>
          <w:w w:val="105"/>
        </w:rPr>
        <w:t xml:space="preserve"> </w:t>
      </w:r>
      <w:r w:rsidRPr="003A60A3">
        <w:rPr>
          <w:rFonts w:asciiTheme="minorHAnsi" w:eastAsia="Arial" w:hAnsiTheme="minorHAnsi" w:cstheme="minorHAnsi"/>
          <w:w w:val="105"/>
        </w:rPr>
        <w:t>and</w:t>
      </w:r>
      <w:r w:rsidRPr="003A60A3">
        <w:rPr>
          <w:rFonts w:asciiTheme="minorHAnsi" w:eastAsia="Arial" w:hAnsiTheme="minorHAnsi" w:cstheme="minorHAnsi"/>
          <w:spacing w:val="-3"/>
          <w:w w:val="105"/>
        </w:rPr>
        <w:t xml:space="preserve"> </w:t>
      </w:r>
      <w:r w:rsidRPr="003A60A3">
        <w:rPr>
          <w:rFonts w:asciiTheme="minorHAnsi" w:eastAsia="Arial" w:hAnsiTheme="minorHAnsi" w:cstheme="minorHAnsi"/>
          <w:w w:val="105"/>
        </w:rPr>
        <w:t>training</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locations.</w:t>
      </w:r>
    </w:p>
    <w:p w14:paraId="0545A8D8" w14:textId="77777777" w:rsidR="007E7C80" w:rsidRPr="003A60A3" w:rsidRDefault="007E7C80" w:rsidP="00D71D29">
      <w:pPr>
        <w:widowControl w:val="0"/>
        <w:autoSpaceDE w:val="0"/>
        <w:autoSpaceDN w:val="0"/>
        <w:rPr>
          <w:rFonts w:asciiTheme="minorHAnsi" w:eastAsia="Arial" w:hAnsiTheme="minorHAnsi" w:cstheme="minorHAnsi"/>
        </w:rPr>
      </w:pPr>
    </w:p>
    <w:p w14:paraId="5C6B2110" w14:textId="77777777" w:rsidR="007E7C80" w:rsidRPr="003A60A3" w:rsidRDefault="007E7C80" w:rsidP="00D71D29">
      <w:pPr>
        <w:widowControl w:val="0"/>
        <w:autoSpaceDE w:val="0"/>
        <w:autoSpaceDN w:val="0"/>
        <w:ind w:left="153"/>
        <w:rPr>
          <w:rFonts w:asciiTheme="minorHAnsi" w:eastAsia="Arial" w:hAnsiTheme="minorHAnsi" w:cstheme="minorHAnsi"/>
          <w:b/>
        </w:rPr>
      </w:pPr>
      <w:r w:rsidRPr="003A60A3">
        <w:rPr>
          <w:rFonts w:asciiTheme="minorHAnsi" w:eastAsia="Arial" w:hAnsiTheme="minorHAnsi" w:cstheme="minorHAnsi"/>
          <w:b/>
          <w:u w:val="thick"/>
        </w:rPr>
        <w:t>Physical</w:t>
      </w:r>
      <w:r w:rsidRPr="003A60A3">
        <w:rPr>
          <w:rFonts w:asciiTheme="minorHAnsi" w:eastAsia="Arial" w:hAnsiTheme="minorHAnsi" w:cstheme="minorHAnsi"/>
          <w:b/>
          <w:spacing w:val="-1"/>
          <w:u w:val="thick"/>
        </w:rPr>
        <w:t xml:space="preserve"> </w:t>
      </w:r>
      <w:r w:rsidRPr="003A60A3">
        <w:rPr>
          <w:rFonts w:asciiTheme="minorHAnsi" w:eastAsia="Arial" w:hAnsiTheme="minorHAnsi" w:cstheme="minorHAnsi"/>
          <w:b/>
          <w:u w:val="thick"/>
        </w:rPr>
        <w:t>Demands</w:t>
      </w:r>
    </w:p>
    <w:p w14:paraId="14E03E4E" w14:textId="77777777" w:rsidR="007E7C80" w:rsidRPr="003A60A3" w:rsidRDefault="007E7C80" w:rsidP="003A60A3">
      <w:pPr>
        <w:pStyle w:val="ListParagraph"/>
        <w:widowControl w:val="0"/>
        <w:numPr>
          <w:ilvl w:val="0"/>
          <w:numId w:val="23"/>
        </w:numPr>
        <w:tabs>
          <w:tab w:val="left" w:pos="868"/>
          <w:tab w:val="left" w:pos="869"/>
        </w:tabs>
        <w:autoSpaceDE w:val="0"/>
        <w:autoSpaceDN w:val="0"/>
        <w:rPr>
          <w:rFonts w:asciiTheme="minorHAnsi" w:eastAsia="Arial" w:hAnsiTheme="minorHAnsi" w:cstheme="minorHAnsi"/>
        </w:rPr>
      </w:pPr>
      <w:r w:rsidRPr="003A60A3">
        <w:rPr>
          <w:rFonts w:asciiTheme="minorHAnsi" w:eastAsia="Arial" w:hAnsiTheme="minorHAnsi" w:cstheme="minorHAnsi"/>
          <w:w w:val="105"/>
        </w:rPr>
        <w:t>Must</w:t>
      </w:r>
      <w:r w:rsidRPr="003A60A3">
        <w:rPr>
          <w:rFonts w:asciiTheme="minorHAnsi" w:eastAsia="Arial" w:hAnsiTheme="minorHAnsi" w:cstheme="minorHAnsi"/>
          <w:spacing w:val="-2"/>
          <w:w w:val="105"/>
        </w:rPr>
        <w:t xml:space="preserve"> </w:t>
      </w:r>
      <w:r w:rsidRPr="003A60A3">
        <w:rPr>
          <w:rFonts w:asciiTheme="minorHAnsi" w:eastAsia="Arial" w:hAnsiTheme="minorHAnsi" w:cstheme="minorHAnsi"/>
          <w:w w:val="105"/>
        </w:rPr>
        <w:t>be</w:t>
      </w:r>
      <w:r w:rsidRPr="003A60A3">
        <w:rPr>
          <w:rFonts w:asciiTheme="minorHAnsi" w:eastAsia="Arial" w:hAnsiTheme="minorHAnsi" w:cstheme="minorHAnsi"/>
          <w:spacing w:val="-11"/>
          <w:w w:val="105"/>
        </w:rPr>
        <w:t xml:space="preserve"> </w:t>
      </w:r>
      <w:r w:rsidRPr="003A60A3">
        <w:rPr>
          <w:rFonts w:asciiTheme="minorHAnsi" w:eastAsia="Arial" w:hAnsiTheme="minorHAnsi" w:cstheme="minorHAnsi"/>
          <w:w w:val="105"/>
        </w:rPr>
        <w:t>able</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to</w:t>
      </w:r>
      <w:r w:rsidRPr="003A60A3">
        <w:rPr>
          <w:rFonts w:asciiTheme="minorHAnsi" w:eastAsia="Arial" w:hAnsiTheme="minorHAnsi" w:cstheme="minorHAnsi"/>
          <w:spacing w:val="25"/>
          <w:w w:val="105"/>
        </w:rPr>
        <w:t xml:space="preserve"> </w:t>
      </w:r>
      <w:r w:rsidRPr="003A60A3">
        <w:rPr>
          <w:rFonts w:asciiTheme="minorHAnsi" w:eastAsia="Arial" w:hAnsiTheme="minorHAnsi" w:cstheme="minorHAnsi"/>
          <w:w w:val="105"/>
        </w:rPr>
        <w:t>remain</w:t>
      </w:r>
      <w:r w:rsidRPr="003A60A3">
        <w:rPr>
          <w:rFonts w:asciiTheme="minorHAnsi" w:eastAsia="Arial" w:hAnsiTheme="minorHAnsi" w:cstheme="minorHAnsi"/>
          <w:spacing w:val="-3"/>
          <w:w w:val="105"/>
        </w:rPr>
        <w:t xml:space="preserve"> </w:t>
      </w:r>
      <w:r w:rsidRPr="003A60A3">
        <w:rPr>
          <w:rFonts w:asciiTheme="minorHAnsi" w:eastAsia="Arial" w:hAnsiTheme="minorHAnsi" w:cstheme="minorHAnsi"/>
          <w:w w:val="105"/>
        </w:rPr>
        <w:t>in</w:t>
      </w:r>
      <w:r w:rsidRPr="003A60A3">
        <w:rPr>
          <w:rFonts w:asciiTheme="minorHAnsi" w:eastAsia="Arial" w:hAnsiTheme="minorHAnsi" w:cstheme="minorHAnsi"/>
          <w:spacing w:val="-3"/>
          <w:w w:val="105"/>
        </w:rPr>
        <w:t xml:space="preserve"> </w:t>
      </w:r>
      <w:r w:rsidRPr="003A60A3">
        <w:rPr>
          <w:rFonts w:asciiTheme="minorHAnsi" w:eastAsia="Arial" w:hAnsiTheme="minorHAnsi" w:cstheme="minorHAnsi"/>
          <w:w w:val="105"/>
        </w:rPr>
        <w:t>a</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stationary</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position</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50%.</w:t>
      </w:r>
    </w:p>
    <w:p w14:paraId="79C2E17E" w14:textId="3B617CE9" w:rsidR="006E034F" w:rsidRPr="003A60A3" w:rsidRDefault="007E7C80" w:rsidP="003A60A3">
      <w:pPr>
        <w:pStyle w:val="ListParagraph"/>
        <w:widowControl w:val="0"/>
        <w:numPr>
          <w:ilvl w:val="0"/>
          <w:numId w:val="23"/>
        </w:numPr>
        <w:tabs>
          <w:tab w:val="left" w:pos="872"/>
          <w:tab w:val="left" w:pos="873"/>
        </w:tabs>
        <w:autoSpaceDE w:val="0"/>
        <w:autoSpaceDN w:val="0"/>
        <w:ind w:right="206"/>
        <w:rPr>
          <w:rFonts w:asciiTheme="minorHAnsi" w:hAnsiTheme="minorHAnsi" w:cstheme="minorHAnsi"/>
          <w:b/>
        </w:rPr>
      </w:pPr>
      <w:r w:rsidRPr="003A60A3">
        <w:rPr>
          <w:rFonts w:asciiTheme="minorHAnsi" w:eastAsia="Arial" w:hAnsiTheme="minorHAnsi" w:cstheme="minorHAnsi"/>
          <w:w w:val="105"/>
        </w:rPr>
        <w:t>Must be able to</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travel independently to</w:t>
      </w:r>
      <w:r w:rsidRPr="003A60A3">
        <w:rPr>
          <w:rFonts w:asciiTheme="minorHAnsi" w:eastAsia="Arial" w:hAnsiTheme="minorHAnsi" w:cstheme="minorHAnsi"/>
          <w:spacing w:val="1"/>
          <w:w w:val="105"/>
        </w:rPr>
        <w:t xml:space="preserve"> </w:t>
      </w:r>
      <w:r w:rsidRPr="003A60A3">
        <w:rPr>
          <w:rFonts w:asciiTheme="minorHAnsi" w:eastAsia="Arial" w:hAnsiTheme="minorHAnsi" w:cstheme="minorHAnsi"/>
          <w:w w:val="105"/>
        </w:rPr>
        <w:t>visit correctional facilit</w:t>
      </w:r>
      <w:r w:rsidR="005661D9" w:rsidRPr="003A60A3">
        <w:rPr>
          <w:rFonts w:asciiTheme="minorHAnsi" w:eastAsia="Arial" w:hAnsiTheme="minorHAnsi" w:cstheme="minorHAnsi"/>
          <w:w w:val="105"/>
        </w:rPr>
        <w:t>ies</w:t>
      </w:r>
      <w:r w:rsidRPr="003A60A3">
        <w:rPr>
          <w:rFonts w:asciiTheme="minorHAnsi" w:eastAsia="Arial" w:hAnsiTheme="minorHAnsi" w:cstheme="minorHAnsi"/>
          <w:w w:val="105"/>
        </w:rPr>
        <w:t xml:space="preserve">, </w:t>
      </w:r>
      <w:r w:rsidR="00D71D29" w:rsidRPr="003A60A3">
        <w:rPr>
          <w:rFonts w:asciiTheme="minorHAnsi" w:eastAsia="Arial" w:hAnsiTheme="minorHAnsi" w:cstheme="minorHAnsi"/>
          <w:w w:val="105"/>
        </w:rPr>
        <w:t>worksites,</w:t>
      </w:r>
      <w:r w:rsidR="00CD503F" w:rsidRPr="003A60A3">
        <w:rPr>
          <w:rFonts w:asciiTheme="minorHAnsi" w:eastAsia="Arial" w:hAnsiTheme="minorHAnsi" w:cstheme="minorHAnsi"/>
          <w:w w:val="105"/>
        </w:rPr>
        <w:t xml:space="preserve"> and</w:t>
      </w:r>
      <w:r w:rsidRPr="003A60A3">
        <w:rPr>
          <w:rFonts w:asciiTheme="minorHAnsi" w:eastAsia="Arial" w:hAnsiTheme="minorHAnsi" w:cstheme="minorHAnsi"/>
          <w:w w:val="105"/>
        </w:rPr>
        <w:t xml:space="preserve"> training </w:t>
      </w:r>
      <w:r w:rsidR="00FD2814" w:rsidRPr="003A60A3">
        <w:rPr>
          <w:rFonts w:asciiTheme="minorHAnsi" w:eastAsia="Arial" w:hAnsiTheme="minorHAnsi" w:cstheme="minorHAnsi"/>
          <w:w w:val="105"/>
        </w:rPr>
        <w:t xml:space="preserve">sites in </w:t>
      </w:r>
      <w:r w:rsidRPr="003A60A3">
        <w:rPr>
          <w:rFonts w:asciiTheme="minorHAnsi" w:eastAsia="Arial" w:hAnsiTheme="minorHAnsi" w:cstheme="minorHAnsi"/>
          <w:w w:val="105"/>
        </w:rPr>
        <w:t>the</w:t>
      </w:r>
      <w:r w:rsidRPr="003A60A3">
        <w:rPr>
          <w:rFonts w:asciiTheme="minorHAnsi" w:eastAsia="Arial" w:hAnsiTheme="minorHAnsi" w:cstheme="minorHAnsi"/>
          <w:spacing w:val="21"/>
          <w:w w:val="105"/>
        </w:rPr>
        <w:t xml:space="preserve"> </w:t>
      </w:r>
      <w:r w:rsidRPr="003A60A3">
        <w:rPr>
          <w:rFonts w:asciiTheme="minorHAnsi" w:eastAsia="Arial" w:hAnsiTheme="minorHAnsi" w:cstheme="minorHAnsi"/>
          <w:w w:val="105"/>
        </w:rPr>
        <w:t>Greater</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Cleveland</w:t>
      </w:r>
      <w:r w:rsidRPr="003A60A3">
        <w:rPr>
          <w:rFonts w:asciiTheme="minorHAnsi" w:eastAsia="Arial" w:hAnsiTheme="minorHAnsi" w:cstheme="minorHAnsi"/>
          <w:spacing w:val="5"/>
          <w:w w:val="105"/>
        </w:rPr>
        <w:t xml:space="preserve"> </w:t>
      </w:r>
      <w:r w:rsidRPr="003A60A3">
        <w:rPr>
          <w:rFonts w:asciiTheme="minorHAnsi" w:eastAsia="Arial" w:hAnsiTheme="minorHAnsi" w:cstheme="minorHAnsi"/>
          <w:w w:val="105"/>
        </w:rPr>
        <w:t>area</w:t>
      </w:r>
      <w:r w:rsidRPr="003A60A3">
        <w:rPr>
          <w:rFonts w:asciiTheme="minorHAnsi" w:eastAsia="Arial" w:hAnsiTheme="minorHAnsi" w:cstheme="minorHAnsi"/>
          <w:spacing w:val="4"/>
          <w:w w:val="105"/>
        </w:rPr>
        <w:t xml:space="preserve"> </w:t>
      </w:r>
      <w:r w:rsidRPr="003A60A3">
        <w:rPr>
          <w:rFonts w:asciiTheme="minorHAnsi" w:eastAsia="Arial" w:hAnsiTheme="minorHAnsi" w:cstheme="minorHAnsi"/>
          <w:w w:val="105"/>
        </w:rPr>
        <w:t>50%.</w:t>
      </w:r>
      <w:r w:rsidR="00FD2814" w:rsidRPr="003A60A3">
        <w:rPr>
          <w:rFonts w:asciiTheme="minorHAnsi" w:eastAsia="Arial" w:hAnsiTheme="minorHAnsi" w:cstheme="minorHAnsi"/>
          <w:w w:val="105"/>
        </w:rPr>
        <w:t xml:space="preserve"> </w:t>
      </w:r>
    </w:p>
    <w:p w14:paraId="44519097" w14:textId="77777777" w:rsidR="00777B24" w:rsidRPr="003A60A3" w:rsidRDefault="00777B24" w:rsidP="00777B24">
      <w:pPr>
        <w:widowControl w:val="0"/>
        <w:tabs>
          <w:tab w:val="left" w:pos="872"/>
          <w:tab w:val="left" w:pos="873"/>
        </w:tabs>
        <w:autoSpaceDE w:val="0"/>
        <w:autoSpaceDN w:val="0"/>
        <w:ind w:right="206"/>
        <w:rPr>
          <w:rFonts w:asciiTheme="minorHAnsi" w:eastAsia="Arial" w:hAnsiTheme="minorHAnsi" w:cstheme="minorHAnsi"/>
          <w:w w:val="105"/>
        </w:rPr>
      </w:pPr>
    </w:p>
    <w:p w14:paraId="0824C767" w14:textId="77777777" w:rsidR="00777B24" w:rsidRPr="003A60A3" w:rsidRDefault="00777B24" w:rsidP="00777B24">
      <w:pPr>
        <w:rPr>
          <w:rFonts w:asciiTheme="minorHAnsi" w:eastAsia="Calibri" w:hAnsiTheme="minorHAnsi" w:cstheme="minorHAnsi"/>
          <w:b/>
        </w:rPr>
      </w:pPr>
      <w:r w:rsidRPr="003A60A3">
        <w:rPr>
          <w:rFonts w:asciiTheme="minorHAnsi" w:eastAsia="Calibri" w:hAnsiTheme="minorHAnsi" w:cstheme="minorHAnsi"/>
          <w:b/>
        </w:rPr>
        <w:t>Computer Skills</w:t>
      </w:r>
    </w:p>
    <w:p w14:paraId="06026608" w14:textId="77777777" w:rsidR="00777B24" w:rsidRPr="003A60A3" w:rsidRDefault="00777B24" w:rsidP="00777B24">
      <w:pPr>
        <w:widowControl w:val="0"/>
        <w:numPr>
          <w:ilvl w:val="0"/>
          <w:numId w:val="21"/>
        </w:numPr>
        <w:autoSpaceDE w:val="0"/>
        <w:autoSpaceDN w:val="0"/>
        <w:spacing w:before="40"/>
        <w:jc w:val="both"/>
        <w:rPr>
          <w:rFonts w:asciiTheme="minorHAnsi" w:eastAsiaTheme="minorHAnsi" w:hAnsiTheme="minorHAnsi" w:cstheme="minorHAnsi"/>
        </w:rPr>
      </w:pPr>
      <w:r w:rsidRPr="003A60A3">
        <w:rPr>
          <w:rFonts w:asciiTheme="minorHAnsi" w:eastAsiaTheme="minorHAnsi" w:hAnsiTheme="minorHAnsi" w:cstheme="minorHAnsi"/>
          <w:w w:val="105"/>
        </w:rPr>
        <w:t xml:space="preserve">Familiarity with Microsoft Office and Googles Platform desired. Proficient with computers, including Word, Excel, Power Point, Publisher, Outlook, and Internet. Experience and knowledgeable with electronic case management tracking systems (databases). </w:t>
      </w:r>
    </w:p>
    <w:p w14:paraId="2510E972" w14:textId="77777777" w:rsidR="00777B24" w:rsidRPr="003A60A3" w:rsidRDefault="00777B24" w:rsidP="00777B24">
      <w:pPr>
        <w:rPr>
          <w:rFonts w:asciiTheme="minorHAnsi" w:eastAsia="Calibri" w:hAnsiTheme="minorHAnsi" w:cstheme="minorHAnsi"/>
        </w:rPr>
      </w:pPr>
    </w:p>
    <w:p w14:paraId="14D87828" w14:textId="77777777" w:rsidR="00777B24" w:rsidRPr="003A60A3" w:rsidRDefault="00777B24" w:rsidP="00777B24">
      <w:pPr>
        <w:contextualSpacing/>
        <w:jc w:val="both"/>
        <w:rPr>
          <w:rFonts w:asciiTheme="minorHAnsi" w:eastAsiaTheme="minorHAnsi" w:hAnsiTheme="minorHAnsi" w:cstheme="minorHAnsi"/>
          <w:b/>
        </w:rPr>
      </w:pPr>
      <w:r w:rsidRPr="003A60A3">
        <w:rPr>
          <w:rFonts w:asciiTheme="minorHAnsi" w:eastAsiaTheme="minorHAnsi" w:hAnsiTheme="minorHAnsi" w:cstheme="minorHAnsi"/>
          <w:b/>
        </w:rPr>
        <w:t>Language Skills</w:t>
      </w:r>
    </w:p>
    <w:p w14:paraId="4F8663C8" w14:textId="77777777" w:rsidR="00777B24" w:rsidRPr="003A60A3" w:rsidRDefault="00777B24" w:rsidP="00777B24">
      <w:pPr>
        <w:contextualSpacing/>
        <w:jc w:val="both"/>
        <w:rPr>
          <w:rFonts w:asciiTheme="minorHAnsi" w:eastAsiaTheme="minorHAnsi" w:hAnsiTheme="minorHAnsi" w:cstheme="minorHAnsi"/>
        </w:rPr>
      </w:pPr>
      <w:r w:rsidRPr="003A60A3">
        <w:rPr>
          <w:rFonts w:asciiTheme="minorHAnsi" w:eastAsiaTheme="minorHAnsi" w:hAnsiTheme="minorHAnsi" w:cstheme="minorHAnsi"/>
        </w:rPr>
        <w:t xml:space="preserve">Ability to write routine reports and correspondence. Ability to speak effectively before groups of participants or employees of organization. </w:t>
      </w:r>
    </w:p>
    <w:p w14:paraId="71AED3E8" w14:textId="77777777" w:rsidR="00777B24" w:rsidRPr="003A60A3" w:rsidRDefault="00777B24" w:rsidP="00777B24">
      <w:pPr>
        <w:tabs>
          <w:tab w:val="left" w:pos="0"/>
          <w:tab w:val="left" w:pos="720"/>
        </w:tabs>
        <w:rPr>
          <w:rFonts w:asciiTheme="minorHAnsi" w:hAnsiTheme="minorHAnsi" w:cstheme="minorHAnsi"/>
          <w:bCs/>
        </w:rPr>
      </w:pPr>
    </w:p>
    <w:p w14:paraId="5B046CD5" w14:textId="77777777" w:rsidR="00777B24" w:rsidRPr="003A60A3" w:rsidRDefault="00777B24" w:rsidP="00777B24">
      <w:pPr>
        <w:rPr>
          <w:rFonts w:asciiTheme="minorHAnsi" w:eastAsiaTheme="minorHAnsi" w:hAnsiTheme="minorHAnsi" w:cstheme="minorHAnsi"/>
          <w:b/>
        </w:rPr>
      </w:pPr>
      <w:r w:rsidRPr="003A60A3">
        <w:rPr>
          <w:rFonts w:asciiTheme="minorHAnsi" w:eastAsiaTheme="minorHAnsi" w:hAnsiTheme="minorHAnsi" w:cstheme="minorHAnsi"/>
          <w:b/>
        </w:rPr>
        <w:t>Competencies</w:t>
      </w:r>
    </w:p>
    <w:p w14:paraId="53D00377" w14:textId="77777777" w:rsidR="00777B24" w:rsidRPr="003A60A3" w:rsidRDefault="00777B24" w:rsidP="00777B24">
      <w:pPr>
        <w:rPr>
          <w:rFonts w:asciiTheme="minorHAnsi" w:eastAsiaTheme="minorHAnsi" w:hAnsiTheme="minorHAnsi" w:cstheme="minorHAnsi"/>
        </w:rPr>
      </w:pPr>
      <w:r w:rsidRPr="003A60A3">
        <w:rPr>
          <w:rFonts w:asciiTheme="minorHAnsi" w:eastAsiaTheme="minorHAnsi" w:hAnsiTheme="minorHAnsi" w:cstheme="minorHAnsi"/>
        </w:rPr>
        <w:t>Success in this position also requires:</w:t>
      </w:r>
    </w:p>
    <w:p w14:paraId="6E21CF22" w14:textId="77777777" w:rsidR="00777B24" w:rsidRPr="003A60A3" w:rsidRDefault="00777B24" w:rsidP="00777B24">
      <w:pPr>
        <w:numPr>
          <w:ilvl w:val="0"/>
          <w:numId w:val="20"/>
        </w:numPr>
        <w:rPr>
          <w:rFonts w:asciiTheme="minorHAnsi" w:eastAsiaTheme="minorHAnsi" w:hAnsiTheme="minorHAnsi" w:cstheme="minorHAnsi"/>
          <w:i/>
        </w:rPr>
      </w:pPr>
      <w:r w:rsidRPr="003A60A3">
        <w:rPr>
          <w:rFonts w:asciiTheme="minorHAnsi" w:eastAsiaTheme="minorHAnsi" w:hAnsiTheme="minorHAnsi" w:cstheme="minorHAnsi"/>
          <w:b/>
          <w:i/>
        </w:rPr>
        <w:t>Continuous Improvement</w:t>
      </w:r>
      <w:r w:rsidRPr="003A60A3">
        <w:rPr>
          <w:rFonts w:asciiTheme="minorHAnsi" w:eastAsiaTheme="minorHAnsi" w:hAnsiTheme="minorHAnsi" w:cstheme="minorHAnsi"/>
          <w:i/>
        </w:rPr>
        <w:t xml:space="preserve"> </w:t>
      </w:r>
      <w:r w:rsidRPr="003A60A3">
        <w:rPr>
          <w:rFonts w:asciiTheme="minorHAnsi" w:eastAsiaTheme="minorHAnsi" w:hAnsiTheme="minorHAnsi" w:cstheme="minorHAnsi"/>
        </w:rPr>
        <w:t>– Committed to learning, development, assessment, and</w:t>
      </w:r>
    </w:p>
    <w:p w14:paraId="22144291" w14:textId="77777777" w:rsidR="00777B24" w:rsidRPr="003A60A3" w:rsidRDefault="00777B24" w:rsidP="00777B24">
      <w:pPr>
        <w:ind w:left="360"/>
        <w:rPr>
          <w:rFonts w:asciiTheme="minorHAnsi" w:eastAsiaTheme="minorHAnsi" w:hAnsiTheme="minorHAnsi" w:cstheme="minorHAnsi"/>
          <w:i/>
        </w:rPr>
      </w:pPr>
      <w:r w:rsidRPr="003A60A3">
        <w:rPr>
          <w:rFonts w:asciiTheme="minorHAnsi" w:eastAsiaTheme="minorHAnsi" w:hAnsiTheme="minorHAnsi" w:cstheme="minorHAnsi"/>
          <w:b/>
          <w:i/>
        </w:rPr>
        <w:t xml:space="preserve">       </w:t>
      </w:r>
      <w:r w:rsidRPr="003A60A3">
        <w:rPr>
          <w:rFonts w:asciiTheme="minorHAnsi" w:eastAsiaTheme="minorHAnsi" w:hAnsiTheme="minorHAnsi" w:cstheme="minorHAnsi"/>
        </w:rPr>
        <w:t>measurement to continuously improve.</w:t>
      </w:r>
      <w:r w:rsidRPr="003A60A3">
        <w:rPr>
          <w:rFonts w:asciiTheme="minorHAnsi" w:eastAsiaTheme="minorHAnsi" w:hAnsiTheme="minorHAnsi" w:cstheme="minorHAnsi"/>
          <w:i/>
        </w:rPr>
        <w:t xml:space="preserve"> </w:t>
      </w:r>
    </w:p>
    <w:p w14:paraId="7E4A67D9" w14:textId="77777777" w:rsidR="00777B24" w:rsidRPr="003A60A3" w:rsidRDefault="00777B24" w:rsidP="00777B24">
      <w:pPr>
        <w:numPr>
          <w:ilvl w:val="0"/>
          <w:numId w:val="20"/>
        </w:numPr>
        <w:rPr>
          <w:rFonts w:asciiTheme="minorHAnsi" w:eastAsiaTheme="minorHAnsi" w:hAnsiTheme="minorHAnsi" w:cstheme="minorHAnsi"/>
          <w:i/>
        </w:rPr>
      </w:pPr>
      <w:r w:rsidRPr="003A60A3">
        <w:rPr>
          <w:rFonts w:asciiTheme="minorHAnsi" w:eastAsiaTheme="minorHAnsi" w:hAnsiTheme="minorHAnsi" w:cstheme="minorHAnsi"/>
          <w:b/>
          <w:i/>
        </w:rPr>
        <w:t>Coaching Capacity</w:t>
      </w:r>
      <w:r w:rsidRPr="003A60A3">
        <w:rPr>
          <w:rFonts w:asciiTheme="minorHAnsi" w:eastAsiaTheme="minorHAnsi" w:hAnsiTheme="minorHAnsi" w:cstheme="minorHAnsi"/>
          <w:i/>
        </w:rPr>
        <w:t xml:space="preserve"> </w:t>
      </w:r>
      <w:r w:rsidRPr="003A60A3">
        <w:rPr>
          <w:rFonts w:asciiTheme="minorHAnsi" w:eastAsiaTheme="minorHAnsi" w:hAnsiTheme="minorHAnsi" w:cstheme="minorHAnsi"/>
        </w:rPr>
        <w:t>– Ability to provide guidance and to support the advancement of others.</w:t>
      </w:r>
      <w:r w:rsidRPr="003A60A3">
        <w:rPr>
          <w:rFonts w:asciiTheme="minorHAnsi" w:eastAsiaTheme="minorHAnsi" w:hAnsiTheme="minorHAnsi" w:cstheme="minorHAnsi"/>
          <w:i/>
        </w:rPr>
        <w:t xml:space="preserve"> </w:t>
      </w:r>
    </w:p>
    <w:p w14:paraId="077EF25C" w14:textId="77777777" w:rsidR="00777B24" w:rsidRPr="003A60A3" w:rsidRDefault="00777B24" w:rsidP="00777B24">
      <w:pPr>
        <w:numPr>
          <w:ilvl w:val="0"/>
          <w:numId w:val="20"/>
        </w:numPr>
        <w:rPr>
          <w:rFonts w:asciiTheme="minorHAnsi" w:eastAsiaTheme="minorHAnsi" w:hAnsiTheme="minorHAnsi" w:cstheme="minorHAnsi"/>
          <w:i/>
        </w:rPr>
      </w:pPr>
      <w:r w:rsidRPr="003A60A3">
        <w:rPr>
          <w:rFonts w:asciiTheme="minorHAnsi" w:eastAsiaTheme="minorHAnsi" w:hAnsiTheme="minorHAnsi" w:cstheme="minorHAnsi"/>
          <w:b/>
          <w:i/>
        </w:rPr>
        <w:t>Team Builder</w:t>
      </w:r>
      <w:r w:rsidRPr="003A60A3">
        <w:rPr>
          <w:rFonts w:asciiTheme="minorHAnsi" w:eastAsiaTheme="minorHAnsi" w:hAnsiTheme="minorHAnsi" w:cstheme="minorHAnsi"/>
          <w:i/>
        </w:rPr>
        <w:t xml:space="preserve"> </w:t>
      </w:r>
      <w:r w:rsidRPr="003A60A3">
        <w:rPr>
          <w:rFonts w:asciiTheme="minorHAnsi" w:eastAsiaTheme="minorHAnsi" w:hAnsiTheme="minorHAnsi" w:cstheme="minorHAnsi"/>
        </w:rPr>
        <w:t xml:space="preserve">– Leads others through collaboration, </w:t>
      </w:r>
      <w:r w:rsidR="00D71D29" w:rsidRPr="003A60A3">
        <w:rPr>
          <w:rFonts w:asciiTheme="minorHAnsi" w:eastAsiaTheme="minorHAnsi" w:hAnsiTheme="minorHAnsi" w:cstheme="minorHAnsi"/>
        </w:rPr>
        <w:t>influence,</w:t>
      </w:r>
      <w:r w:rsidRPr="003A60A3">
        <w:rPr>
          <w:rFonts w:asciiTheme="minorHAnsi" w:eastAsiaTheme="minorHAnsi" w:hAnsiTheme="minorHAnsi" w:cstheme="minorHAnsi"/>
        </w:rPr>
        <w:t xml:space="preserve"> and managerial strength. </w:t>
      </w:r>
    </w:p>
    <w:p w14:paraId="2C247715" w14:textId="77777777" w:rsidR="00777B24" w:rsidRPr="003A60A3" w:rsidRDefault="00777B24" w:rsidP="00777B24">
      <w:pPr>
        <w:numPr>
          <w:ilvl w:val="0"/>
          <w:numId w:val="20"/>
        </w:numPr>
        <w:rPr>
          <w:rFonts w:asciiTheme="minorHAnsi" w:eastAsiaTheme="minorHAnsi" w:hAnsiTheme="minorHAnsi" w:cstheme="minorHAnsi"/>
        </w:rPr>
      </w:pPr>
      <w:r w:rsidRPr="003A60A3">
        <w:rPr>
          <w:rFonts w:asciiTheme="minorHAnsi" w:eastAsiaTheme="minorHAnsi" w:hAnsiTheme="minorHAnsi" w:cstheme="minorHAnsi"/>
          <w:b/>
          <w:i/>
        </w:rPr>
        <w:t>Social Justice Advocate</w:t>
      </w:r>
      <w:r w:rsidRPr="003A60A3">
        <w:rPr>
          <w:rFonts w:asciiTheme="minorHAnsi" w:eastAsiaTheme="minorHAnsi" w:hAnsiTheme="minorHAnsi" w:cstheme="minorHAnsi"/>
          <w:i/>
        </w:rPr>
        <w:t xml:space="preserve"> </w:t>
      </w:r>
      <w:r w:rsidRPr="003A60A3">
        <w:rPr>
          <w:rFonts w:asciiTheme="minorHAnsi" w:eastAsiaTheme="minorHAnsi" w:hAnsiTheme="minorHAnsi" w:cstheme="minorHAnsi"/>
        </w:rPr>
        <w:t xml:space="preserve">– Passionate about promoting racial equity and inclusion at personal, </w:t>
      </w:r>
    </w:p>
    <w:p w14:paraId="0DF93B4C" w14:textId="77777777" w:rsidR="00777B24" w:rsidRPr="003A60A3" w:rsidRDefault="00777B24" w:rsidP="00777B24">
      <w:pPr>
        <w:ind w:left="360"/>
        <w:rPr>
          <w:rFonts w:asciiTheme="minorHAnsi" w:eastAsiaTheme="minorHAnsi" w:hAnsiTheme="minorHAnsi" w:cstheme="minorHAnsi"/>
        </w:rPr>
      </w:pPr>
      <w:r w:rsidRPr="003A60A3">
        <w:rPr>
          <w:rFonts w:asciiTheme="minorHAnsi" w:eastAsiaTheme="minorHAnsi" w:hAnsiTheme="minorHAnsi" w:cstheme="minorHAnsi"/>
        </w:rPr>
        <w:t xml:space="preserve">      organizational and systems level.</w:t>
      </w:r>
    </w:p>
    <w:p w14:paraId="2D647DD8" w14:textId="77777777" w:rsidR="00777B24" w:rsidRPr="00777B24" w:rsidRDefault="00777B24" w:rsidP="00777B24">
      <w:pPr>
        <w:rPr>
          <w:rFonts w:asciiTheme="minorHAnsi" w:eastAsiaTheme="minorHAnsi" w:hAnsiTheme="minorHAnsi" w:cstheme="minorHAnsi"/>
        </w:rPr>
      </w:pPr>
    </w:p>
    <w:p w14:paraId="033C99E5" w14:textId="77777777" w:rsidR="00777B24" w:rsidRPr="00FD2814" w:rsidRDefault="00777B24" w:rsidP="00D71D29">
      <w:pPr>
        <w:widowControl w:val="0"/>
        <w:tabs>
          <w:tab w:val="left" w:pos="872"/>
          <w:tab w:val="left" w:pos="873"/>
        </w:tabs>
        <w:autoSpaceDE w:val="0"/>
        <w:autoSpaceDN w:val="0"/>
        <w:ind w:right="206"/>
        <w:rPr>
          <w:rFonts w:asciiTheme="minorHAnsi" w:hAnsiTheme="minorHAnsi" w:cstheme="minorHAnsi"/>
          <w:b/>
          <w:sz w:val="22"/>
          <w:szCs w:val="22"/>
        </w:rPr>
      </w:pPr>
    </w:p>
    <w:sectPr w:rsidR="00777B24" w:rsidRPr="00FD2814" w:rsidSect="006E034F">
      <w:headerReference w:type="default" r:id="rId7"/>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B2CB1" w14:textId="77777777" w:rsidR="00C82E6C" w:rsidRDefault="00C82E6C" w:rsidP="0063409A">
      <w:r>
        <w:separator/>
      </w:r>
    </w:p>
  </w:endnote>
  <w:endnote w:type="continuationSeparator" w:id="0">
    <w:p w14:paraId="66B45D42" w14:textId="77777777" w:rsidR="00C82E6C" w:rsidRDefault="00C82E6C" w:rsidP="00634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4DBA72" w14:textId="77777777" w:rsidR="00C82E6C" w:rsidRDefault="00C82E6C" w:rsidP="0063409A">
      <w:r>
        <w:separator/>
      </w:r>
    </w:p>
  </w:footnote>
  <w:footnote w:type="continuationSeparator" w:id="0">
    <w:p w14:paraId="200E94B2" w14:textId="77777777" w:rsidR="00C82E6C" w:rsidRDefault="00C82E6C" w:rsidP="006340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40B21E" w14:textId="77777777" w:rsidR="0063409A" w:rsidRDefault="0063409A" w:rsidP="0063409A">
    <w:pPr>
      <w:pStyle w:val="Header"/>
      <w:jc w:val="center"/>
    </w:pPr>
    <w:r>
      <w:rPr>
        <w:b/>
        <w:noProof/>
        <w:sz w:val="28"/>
        <w:szCs w:val="28"/>
      </w:rPr>
      <w:drawing>
        <wp:inline distT="0" distB="0" distL="0" distR="0" wp14:anchorId="2604887C" wp14:editId="16F4B818">
          <wp:extent cx="762000" cy="46311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360" cy="46394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0"/>
    <w:lvl w:ilvl="0">
      <w:start w:val="1"/>
      <w:numFmt w:val="decimal"/>
      <w:pStyle w:val="Level1"/>
      <w:lvlText w:val="%1."/>
      <w:lvlJc w:val="left"/>
      <w:pPr>
        <w:tabs>
          <w:tab w:val="num" w:pos="720"/>
        </w:tabs>
        <w:ind w:left="720" w:hanging="72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C81DF8"/>
    <w:multiLevelType w:val="hybridMultilevel"/>
    <w:tmpl w:val="E9D64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2B37AB"/>
    <w:multiLevelType w:val="hybridMultilevel"/>
    <w:tmpl w:val="B482632A"/>
    <w:lvl w:ilvl="0" w:tplc="AF7240E2">
      <w:start w:val="1"/>
      <w:numFmt w:val="decimal"/>
      <w:lvlText w:val="%1."/>
      <w:lvlJc w:val="left"/>
      <w:pPr>
        <w:ind w:left="822" w:hanging="349"/>
      </w:pPr>
      <w:rPr>
        <w:rFonts w:ascii="Arial" w:eastAsia="Arial" w:hAnsi="Arial" w:cs="Arial" w:hint="default"/>
        <w:b/>
        <w:bCs/>
        <w:i w:val="0"/>
        <w:iCs w:val="0"/>
        <w:spacing w:val="-1"/>
        <w:w w:val="110"/>
        <w:sz w:val="20"/>
        <w:szCs w:val="20"/>
      </w:rPr>
    </w:lvl>
    <w:lvl w:ilvl="1" w:tplc="A35EFC10">
      <w:numFmt w:val="bullet"/>
      <w:lvlText w:val="•"/>
      <w:lvlJc w:val="left"/>
      <w:pPr>
        <w:ind w:left="961" w:hanging="356"/>
      </w:pPr>
      <w:rPr>
        <w:rFonts w:ascii="Arial" w:eastAsia="Arial" w:hAnsi="Arial" w:cs="Arial" w:hint="default"/>
        <w:b w:val="0"/>
        <w:bCs w:val="0"/>
        <w:i w:val="0"/>
        <w:iCs w:val="0"/>
        <w:w w:val="104"/>
        <w:sz w:val="21"/>
        <w:szCs w:val="21"/>
      </w:rPr>
    </w:lvl>
    <w:lvl w:ilvl="2" w:tplc="AEE4F97E">
      <w:numFmt w:val="bullet"/>
      <w:lvlText w:val="•"/>
      <w:lvlJc w:val="left"/>
      <w:pPr>
        <w:ind w:left="1980" w:hanging="356"/>
      </w:pPr>
      <w:rPr>
        <w:rFonts w:hint="default"/>
      </w:rPr>
    </w:lvl>
    <w:lvl w:ilvl="3" w:tplc="FFF2AC44">
      <w:numFmt w:val="bullet"/>
      <w:lvlText w:val="•"/>
      <w:lvlJc w:val="left"/>
      <w:pPr>
        <w:ind w:left="3000" w:hanging="356"/>
      </w:pPr>
      <w:rPr>
        <w:rFonts w:hint="default"/>
      </w:rPr>
    </w:lvl>
    <w:lvl w:ilvl="4" w:tplc="228CCA8E">
      <w:numFmt w:val="bullet"/>
      <w:lvlText w:val="•"/>
      <w:lvlJc w:val="left"/>
      <w:pPr>
        <w:ind w:left="4020" w:hanging="356"/>
      </w:pPr>
      <w:rPr>
        <w:rFonts w:hint="default"/>
      </w:rPr>
    </w:lvl>
    <w:lvl w:ilvl="5" w:tplc="68BC54D2">
      <w:numFmt w:val="bullet"/>
      <w:lvlText w:val="•"/>
      <w:lvlJc w:val="left"/>
      <w:pPr>
        <w:ind w:left="5040" w:hanging="356"/>
      </w:pPr>
      <w:rPr>
        <w:rFonts w:hint="default"/>
      </w:rPr>
    </w:lvl>
    <w:lvl w:ilvl="6" w:tplc="7F00AE3E">
      <w:numFmt w:val="bullet"/>
      <w:lvlText w:val="•"/>
      <w:lvlJc w:val="left"/>
      <w:pPr>
        <w:ind w:left="6060" w:hanging="356"/>
      </w:pPr>
      <w:rPr>
        <w:rFonts w:hint="default"/>
      </w:rPr>
    </w:lvl>
    <w:lvl w:ilvl="7" w:tplc="0A0CEE6E">
      <w:numFmt w:val="bullet"/>
      <w:lvlText w:val="•"/>
      <w:lvlJc w:val="left"/>
      <w:pPr>
        <w:ind w:left="7080" w:hanging="356"/>
      </w:pPr>
      <w:rPr>
        <w:rFonts w:hint="default"/>
      </w:rPr>
    </w:lvl>
    <w:lvl w:ilvl="8" w:tplc="7660C3E0">
      <w:numFmt w:val="bullet"/>
      <w:lvlText w:val="•"/>
      <w:lvlJc w:val="left"/>
      <w:pPr>
        <w:ind w:left="8100" w:hanging="356"/>
      </w:pPr>
      <w:rPr>
        <w:rFonts w:hint="default"/>
      </w:rPr>
    </w:lvl>
  </w:abstractNum>
  <w:abstractNum w:abstractNumId="3" w15:restartNumberingAfterBreak="0">
    <w:nsid w:val="12382AC3"/>
    <w:multiLevelType w:val="hybridMultilevel"/>
    <w:tmpl w:val="8536D08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51A26"/>
    <w:multiLevelType w:val="hybridMultilevel"/>
    <w:tmpl w:val="D924C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350D63"/>
    <w:multiLevelType w:val="hybridMultilevel"/>
    <w:tmpl w:val="A814B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6267B"/>
    <w:multiLevelType w:val="hybridMultilevel"/>
    <w:tmpl w:val="D6E24910"/>
    <w:lvl w:ilvl="0" w:tplc="40F447EC">
      <w:start w:val="3"/>
      <w:numFmt w:val="decimal"/>
      <w:lvlText w:val="%1)"/>
      <w:lvlJc w:val="left"/>
      <w:pPr>
        <w:ind w:left="763" w:hanging="248"/>
      </w:pPr>
      <w:rPr>
        <w:rFonts w:ascii="Arial" w:eastAsia="Arial" w:hAnsi="Arial" w:cs="Arial" w:hint="default"/>
        <w:b/>
        <w:bCs/>
        <w:i w:val="0"/>
        <w:iCs w:val="0"/>
        <w:spacing w:val="-1"/>
        <w:w w:val="109"/>
        <w:sz w:val="20"/>
        <w:szCs w:val="20"/>
      </w:rPr>
    </w:lvl>
    <w:lvl w:ilvl="1" w:tplc="8C145D66">
      <w:numFmt w:val="bullet"/>
      <w:lvlText w:val="•"/>
      <w:lvlJc w:val="left"/>
      <w:pPr>
        <w:ind w:left="964" w:hanging="361"/>
      </w:pPr>
      <w:rPr>
        <w:rFonts w:ascii="Arial" w:eastAsia="Arial" w:hAnsi="Arial" w:cs="Arial" w:hint="default"/>
        <w:b w:val="0"/>
        <w:bCs w:val="0"/>
        <w:i w:val="0"/>
        <w:iCs w:val="0"/>
        <w:w w:val="105"/>
        <w:sz w:val="21"/>
        <w:szCs w:val="21"/>
      </w:rPr>
    </w:lvl>
    <w:lvl w:ilvl="2" w:tplc="A16AFCAC">
      <w:numFmt w:val="bullet"/>
      <w:lvlText w:val="•"/>
      <w:lvlJc w:val="left"/>
      <w:pPr>
        <w:ind w:left="1980" w:hanging="361"/>
      </w:pPr>
      <w:rPr>
        <w:rFonts w:hint="default"/>
      </w:rPr>
    </w:lvl>
    <w:lvl w:ilvl="3" w:tplc="D8F83FB6">
      <w:numFmt w:val="bullet"/>
      <w:lvlText w:val="•"/>
      <w:lvlJc w:val="left"/>
      <w:pPr>
        <w:ind w:left="3000" w:hanging="361"/>
      </w:pPr>
      <w:rPr>
        <w:rFonts w:hint="default"/>
      </w:rPr>
    </w:lvl>
    <w:lvl w:ilvl="4" w:tplc="8702C9AA">
      <w:numFmt w:val="bullet"/>
      <w:lvlText w:val="•"/>
      <w:lvlJc w:val="left"/>
      <w:pPr>
        <w:ind w:left="4020" w:hanging="361"/>
      </w:pPr>
      <w:rPr>
        <w:rFonts w:hint="default"/>
      </w:rPr>
    </w:lvl>
    <w:lvl w:ilvl="5" w:tplc="3CD89C74">
      <w:numFmt w:val="bullet"/>
      <w:lvlText w:val="•"/>
      <w:lvlJc w:val="left"/>
      <w:pPr>
        <w:ind w:left="5040" w:hanging="361"/>
      </w:pPr>
      <w:rPr>
        <w:rFonts w:hint="default"/>
      </w:rPr>
    </w:lvl>
    <w:lvl w:ilvl="6" w:tplc="AB22B3F6">
      <w:numFmt w:val="bullet"/>
      <w:lvlText w:val="•"/>
      <w:lvlJc w:val="left"/>
      <w:pPr>
        <w:ind w:left="6060" w:hanging="361"/>
      </w:pPr>
      <w:rPr>
        <w:rFonts w:hint="default"/>
      </w:rPr>
    </w:lvl>
    <w:lvl w:ilvl="7" w:tplc="741A6EA2">
      <w:numFmt w:val="bullet"/>
      <w:lvlText w:val="•"/>
      <w:lvlJc w:val="left"/>
      <w:pPr>
        <w:ind w:left="7080" w:hanging="361"/>
      </w:pPr>
      <w:rPr>
        <w:rFonts w:hint="default"/>
      </w:rPr>
    </w:lvl>
    <w:lvl w:ilvl="8" w:tplc="96303B92">
      <w:numFmt w:val="bullet"/>
      <w:lvlText w:val="•"/>
      <w:lvlJc w:val="left"/>
      <w:pPr>
        <w:ind w:left="8100" w:hanging="361"/>
      </w:pPr>
      <w:rPr>
        <w:rFonts w:hint="default"/>
      </w:rPr>
    </w:lvl>
  </w:abstractNum>
  <w:abstractNum w:abstractNumId="7" w15:restartNumberingAfterBreak="0">
    <w:nsid w:val="17D87F12"/>
    <w:multiLevelType w:val="hybridMultilevel"/>
    <w:tmpl w:val="3788C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982B78"/>
    <w:multiLevelType w:val="hybridMultilevel"/>
    <w:tmpl w:val="BD5298E6"/>
    <w:lvl w:ilvl="0" w:tplc="9266BD3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2554B4"/>
    <w:multiLevelType w:val="hybridMultilevel"/>
    <w:tmpl w:val="5EC890B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2E2F7717"/>
    <w:multiLevelType w:val="hybridMultilevel"/>
    <w:tmpl w:val="17F2E42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07D55C3"/>
    <w:multiLevelType w:val="hybridMultilevel"/>
    <w:tmpl w:val="C252651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35B4024B"/>
    <w:multiLevelType w:val="hybridMultilevel"/>
    <w:tmpl w:val="3C16A10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920E03"/>
    <w:multiLevelType w:val="hybridMultilevel"/>
    <w:tmpl w:val="74F4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96422"/>
    <w:multiLevelType w:val="hybridMultilevel"/>
    <w:tmpl w:val="5046E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2F6076"/>
    <w:multiLevelType w:val="hybridMultilevel"/>
    <w:tmpl w:val="9530BEC6"/>
    <w:lvl w:ilvl="0" w:tplc="42B6902E">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F3D2955"/>
    <w:multiLevelType w:val="hybridMultilevel"/>
    <w:tmpl w:val="9B7ED6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70E5F"/>
    <w:multiLevelType w:val="hybridMultilevel"/>
    <w:tmpl w:val="234A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1523B"/>
    <w:multiLevelType w:val="hybridMultilevel"/>
    <w:tmpl w:val="E06ABEBE"/>
    <w:lvl w:ilvl="0" w:tplc="DDDE128C">
      <w:start w:val="1"/>
      <w:numFmt w:val="bullet"/>
      <w:lvlText w:val=""/>
      <w:lvlJc w:val="left"/>
      <w:pPr>
        <w:tabs>
          <w:tab w:val="num" w:pos="1080"/>
        </w:tabs>
        <w:ind w:left="1080" w:hanging="360"/>
      </w:pPr>
      <w:rPr>
        <w:rFonts w:ascii="Symbol" w:hAnsi="Symbol" w:hint="default"/>
        <w:sz w:val="24"/>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3E532B6"/>
    <w:multiLevelType w:val="hybridMultilevel"/>
    <w:tmpl w:val="6996FBB4"/>
    <w:lvl w:ilvl="0" w:tplc="AEFEF11C">
      <w:numFmt w:val="bullet"/>
      <w:lvlText w:val="•"/>
      <w:lvlJc w:val="left"/>
      <w:pPr>
        <w:ind w:left="446" w:hanging="356"/>
      </w:pPr>
      <w:rPr>
        <w:rFonts w:ascii="Arial" w:eastAsia="Arial" w:hAnsi="Arial" w:cs="Arial" w:hint="default"/>
        <w:b w:val="0"/>
        <w:bCs w:val="0"/>
        <w:i w:val="0"/>
        <w:iCs w:val="0"/>
        <w:w w:val="103"/>
        <w:sz w:val="21"/>
        <w:szCs w:val="21"/>
      </w:rPr>
    </w:lvl>
    <w:lvl w:ilvl="1" w:tplc="6E96E4DE">
      <w:numFmt w:val="bullet"/>
      <w:lvlText w:val="•"/>
      <w:lvlJc w:val="left"/>
      <w:pPr>
        <w:ind w:left="1371" w:hanging="356"/>
      </w:pPr>
      <w:rPr>
        <w:rFonts w:hint="default"/>
      </w:rPr>
    </w:lvl>
    <w:lvl w:ilvl="2" w:tplc="B4E8A3E4">
      <w:numFmt w:val="bullet"/>
      <w:lvlText w:val="•"/>
      <w:lvlJc w:val="left"/>
      <w:pPr>
        <w:ind w:left="2303" w:hanging="356"/>
      </w:pPr>
      <w:rPr>
        <w:rFonts w:hint="default"/>
      </w:rPr>
    </w:lvl>
    <w:lvl w:ilvl="3" w:tplc="E93EA09E">
      <w:numFmt w:val="bullet"/>
      <w:lvlText w:val="•"/>
      <w:lvlJc w:val="left"/>
      <w:pPr>
        <w:ind w:left="3235" w:hanging="356"/>
      </w:pPr>
      <w:rPr>
        <w:rFonts w:hint="default"/>
      </w:rPr>
    </w:lvl>
    <w:lvl w:ilvl="4" w:tplc="68225060">
      <w:numFmt w:val="bullet"/>
      <w:lvlText w:val="•"/>
      <w:lvlJc w:val="left"/>
      <w:pPr>
        <w:ind w:left="4167" w:hanging="356"/>
      </w:pPr>
      <w:rPr>
        <w:rFonts w:hint="default"/>
      </w:rPr>
    </w:lvl>
    <w:lvl w:ilvl="5" w:tplc="F6C69CBC">
      <w:numFmt w:val="bullet"/>
      <w:lvlText w:val="•"/>
      <w:lvlJc w:val="left"/>
      <w:pPr>
        <w:ind w:left="5099" w:hanging="356"/>
      </w:pPr>
      <w:rPr>
        <w:rFonts w:hint="default"/>
      </w:rPr>
    </w:lvl>
    <w:lvl w:ilvl="6" w:tplc="602E3372">
      <w:numFmt w:val="bullet"/>
      <w:lvlText w:val="•"/>
      <w:lvlJc w:val="left"/>
      <w:pPr>
        <w:ind w:left="6031" w:hanging="356"/>
      </w:pPr>
      <w:rPr>
        <w:rFonts w:hint="default"/>
      </w:rPr>
    </w:lvl>
    <w:lvl w:ilvl="7" w:tplc="286C3F0E">
      <w:numFmt w:val="bullet"/>
      <w:lvlText w:val="•"/>
      <w:lvlJc w:val="left"/>
      <w:pPr>
        <w:ind w:left="6963" w:hanging="356"/>
      </w:pPr>
      <w:rPr>
        <w:rFonts w:hint="default"/>
      </w:rPr>
    </w:lvl>
    <w:lvl w:ilvl="8" w:tplc="7D5EF92E">
      <w:numFmt w:val="bullet"/>
      <w:lvlText w:val="•"/>
      <w:lvlJc w:val="left"/>
      <w:pPr>
        <w:ind w:left="7895" w:hanging="356"/>
      </w:pPr>
      <w:rPr>
        <w:rFonts w:hint="default"/>
      </w:rPr>
    </w:lvl>
  </w:abstractNum>
  <w:abstractNum w:abstractNumId="20" w15:restartNumberingAfterBreak="0">
    <w:nsid w:val="55503648"/>
    <w:multiLevelType w:val="hybridMultilevel"/>
    <w:tmpl w:val="A3080A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615C43"/>
    <w:multiLevelType w:val="hybridMultilevel"/>
    <w:tmpl w:val="7C6CDE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310767"/>
    <w:multiLevelType w:val="hybridMultilevel"/>
    <w:tmpl w:val="3B661BB0"/>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B514792"/>
    <w:multiLevelType w:val="hybridMultilevel"/>
    <w:tmpl w:val="8410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F5F6B"/>
    <w:multiLevelType w:val="hybridMultilevel"/>
    <w:tmpl w:val="9E2469B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6357D"/>
    <w:multiLevelType w:val="hybridMultilevel"/>
    <w:tmpl w:val="84226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A91422"/>
    <w:multiLevelType w:val="hybridMultilevel"/>
    <w:tmpl w:val="0D2EF0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2"/>
  </w:num>
  <w:num w:numId="3">
    <w:abstractNumId w:val="18"/>
  </w:num>
  <w:num w:numId="4">
    <w:abstractNumId w:val="10"/>
  </w:num>
  <w:num w:numId="5">
    <w:abstractNumId w:val="4"/>
  </w:num>
  <w:num w:numId="6">
    <w:abstractNumId w:val="25"/>
  </w:num>
  <w:num w:numId="7">
    <w:abstractNumId w:val="16"/>
  </w:num>
  <w:num w:numId="8">
    <w:abstractNumId w:val="17"/>
  </w:num>
  <w:num w:numId="9">
    <w:abstractNumId w:val="13"/>
  </w:num>
  <w:num w:numId="10">
    <w:abstractNumId w:val="15"/>
  </w:num>
  <w:num w:numId="11">
    <w:abstractNumId w:val="5"/>
  </w:num>
  <w:num w:numId="12">
    <w:abstractNumId w:val="26"/>
  </w:num>
  <w:num w:numId="13">
    <w:abstractNumId w:val="0"/>
    <w:lvlOverride w:ilvl="0">
      <w:startOverride w:val="13"/>
      <w:lvl w:ilvl="0">
        <w:start w:val="1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abstractNumId w:val="1"/>
  </w:num>
  <w:num w:numId="15">
    <w:abstractNumId w:val="6"/>
  </w:num>
  <w:num w:numId="16">
    <w:abstractNumId w:val="19"/>
  </w:num>
  <w:num w:numId="17">
    <w:abstractNumId w:val="2"/>
  </w:num>
  <w:num w:numId="18">
    <w:abstractNumId w:val="23"/>
  </w:num>
  <w:num w:numId="19">
    <w:abstractNumId w:val="21"/>
  </w:num>
  <w:num w:numId="20">
    <w:abstractNumId w:val="14"/>
  </w:num>
  <w:num w:numId="21">
    <w:abstractNumId w:val="9"/>
  </w:num>
  <w:num w:numId="22">
    <w:abstractNumId w:val="11"/>
  </w:num>
  <w:num w:numId="23">
    <w:abstractNumId w:val="3"/>
  </w:num>
  <w:num w:numId="24">
    <w:abstractNumId w:val="8"/>
  </w:num>
  <w:num w:numId="25">
    <w:abstractNumId w:val="7"/>
  </w:num>
  <w:num w:numId="26">
    <w:abstractNumId w:val="22"/>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34F"/>
    <w:rsid w:val="00046C66"/>
    <w:rsid w:val="000906EA"/>
    <w:rsid w:val="000941D3"/>
    <w:rsid w:val="000B5D9D"/>
    <w:rsid w:val="000F7194"/>
    <w:rsid w:val="00155064"/>
    <w:rsid w:val="001F2B42"/>
    <w:rsid w:val="00222DE0"/>
    <w:rsid w:val="00283F14"/>
    <w:rsid w:val="002A063A"/>
    <w:rsid w:val="00310315"/>
    <w:rsid w:val="003460F6"/>
    <w:rsid w:val="003A60A3"/>
    <w:rsid w:val="003B4DE7"/>
    <w:rsid w:val="0045231B"/>
    <w:rsid w:val="00456132"/>
    <w:rsid w:val="004E2F74"/>
    <w:rsid w:val="00546E17"/>
    <w:rsid w:val="005661D9"/>
    <w:rsid w:val="005737C2"/>
    <w:rsid w:val="0063409A"/>
    <w:rsid w:val="00636A7B"/>
    <w:rsid w:val="006E034F"/>
    <w:rsid w:val="00712435"/>
    <w:rsid w:val="0072208D"/>
    <w:rsid w:val="0076651E"/>
    <w:rsid w:val="00767E7F"/>
    <w:rsid w:val="00777B24"/>
    <w:rsid w:val="007E1142"/>
    <w:rsid w:val="007E1769"/>
    <w:rsid w:val="007E7C80"/>
    <w:rsid w:val="008325A3"/>
    <w:rsid w:val="008A0F8E"/>
    <w:rsid w:val="008D4328"/>
    <w:rsid w:val="0095696C"/>
    <w:rsid w:val="00967EEC"/>
    <w:rsid w:val="009C5171"/>
    <w:rsid w:val="009F203E"/>
    <w:rsid w:val="009F7156"/>
    <w:rsid w:val="00A175FD"/>
    <w:rsid w:val="00A518A5"/>
    <w:rsid w:val="00A56415"/>
    <w:rsid w:val="00A65A35"/>
    <w:rsid w:val="00AF3684"/>
    <w:rsid w:val="00C56E8D"/>
    <w:rsid w:val="00C82E6C"/>
    <w:rsid w:val="00CD503F"/>
    <w:rsid w:val="00D02060"/>
    <w:rsid w:val="00D03DE0"/>
    <w:rsid w:val="00D5493F"/>
    <w:rsid w:val="00D71D29"/>
    <w:rsid w:val="00D84FC1"/>
    <w:rsid w:val="00DE42C7"/>
    <w:rsid w:val="00DF288A"/>
    <w:rsid w:val="00DF5012"/>
    <w:rsid w:val="00E17DA5"/>
    <w:rsid w:val="00E73227"/>
    <w:rsid w:val="00F07EC5"/>
    <w:rsid w:val="00F54034"/>
    <w:rsid w:val="00FD2814"/>
    <w:rsid w:val="00FE0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7DB0A"/>
  <w15:docId w15:val="{19FE8030-CD36-49D5-B6E9-EF5429C52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34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6E034F"/>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E034F"/>
    <w:rPr>
      <w:rFonts w:ascii="Times New Roman" w:eastAsia="Times New Roman" w:hAnsi="Times New Roman" w:cs="Times New Roman"/>
      <w:b/>
      <w:bCs/>
      <w:sz w:val="24"/>
      <w:szCs w:val="24"/>
      <w:u w:val="single"/>
    </w:rPr>
  </w:style>
  <w:style w:type="character" w:styleId="Hyperlink">
    <w:name w:val="Hyperlink"/>
    <w:basedOn w:val="DefaultParagraphFont"/>
    <w:semiHidden/>
    <w:rsid w:val="006E034F"/>
    <w:rPr>
      <w:rFonts w:ascii="Arial" w:hAnsi="Arial" w:cs="Arial" w:hint="default"/>
      <w:color w:val="993300"/>
      <w:sz w:val="20"/>
      <w:szCs w:val="20"/>
      <w:u w:val="single"/>
    </w:rPr>
  </w:style>
  <w:style w:type="character" w:customStyle="1" w:styleId="main1">
    <w:name w:val="main1"/>
    <w:basedOn w:val="DefaultParagraphFont"/>
    <w:rsid w:val="006E034F"/>
    <w:rPr>
      <w:rFonts w:ascii="Arial" w:hAnsi="Arial" w:cs="Arial" w:hint="default"/>
      <w:color w:val="202020"/>
      <w:sz w:val="20"/>
      <w:szCs w:val="20"/>
    </w:rPr>
  </w:style>
  <w:style w:type="paragraph" w:styleId="ListParagraph">
    <w:name w:val="List Paragraph"/>
    <w:basedOn w:val="Normal"/>
    <w:uiPriority w:val="34"/>
    <w:qFormat/>
    <w:rsid w:val="006E034F"/>
    <w:pPr>
      <w:ind w:left="720"/>
      <w:contextualSpacing/>
    </w:pPr>
  </w:style>
  <w:style w:type="paragraph" w:customStyle="1" w:styleId="Default">
    <w:name w:val="Default"/>
    <w:rsid w:val="006E034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6E034F"/>
    <w:rPr>
      <w:rFonts w:ascii="Comic Sans MS" w:hAnsi="Comic Sans MS"/>
      <w:sz w:val="28"/>
    </w:rPr>
  </w:style>
  <w:style w:type="character" w:customStyle="1" w:styleId="BodyTextChar">
    <w:name w:val="Body Text Char"/>
    <w:basedOn w:val="DefaultParagraphFont"/>
    <w:link w:val="BodyText"/>
    <w:semiHidden/>
    <w:rsid w:val="006E034F"/>
    <w:rPr>
      <w:rFonts w:ascii="Comic Sans MS" w:eastAsia="Times New Roman" w:hAnsi="Comic Sans MS" w:cs="Times New Roman"/>
      <w:sz w:val="28"/>
      <w:szCs w:val="24"/>
    </w:rPr>
  </w:style>
  <w:style w:type="paragraph" w:styleId="BalloonText">
    <w:name w:val="Balloon Text"/>
    <w:basedOn w:val="Normal"/>
    <w:link w:val="BalloonTextChar"/>
    <w:uiPriority w:val="99"/>
    <w:semiHidden/>
    <w:unhideWhenUsed/>
    <w:rsid w:val="00283F14"/>
    <w:rPr>
      <w:rFonts w:ascii="Tahoma" w:hAnsi="Tahoma" w:cs="Tahoma"/>
      <w:sz w:val="16"/>
      <w:szCs w:val="16"/>
    </w:rPr>
  </w:style>
  <w:style w:type="character" w:customStyle="1" w:styleId="BalloonTextChar">
    <w:name w:val="Balloon Text Char"/>
    <w:basedOn w:val="DefaultParagraphFont"/>
    <w:link w:val="BalloonText"/>
    <w:uiPriority w:val="99"/>
    <w:semiHidden/>
    <w:rsid w:val="00283F14"/>
    <w:rPr>
      <w:rFonts w:ascii="Tahoma" w:eastAsia="Times New Roman" w:hAnsi="Tahoma" w:cs="Tahoma"/>
      <w:sz w:val="16"/>
      <w:szCs w:val="16"/>
    </w:rPr>
  </w:style>
  <w:style w:type="paragraph" w:styleId="PlainText">
    <w:name w:val="Plain Text"/>
    <w:basedOn w:val="Normal"/>
    <w:link w:val="PlainTextChar"/>
    <w:uiPriority w:val="99"/>
    <w:unhideWhenUsed/>
    <w:rsid w:val="004E2F74"/>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E2F74"/>
    <w:rPr>
      <w:rFonts w:ascii="Calibri" w:hAnsi="Calibri"/>
      <w:szCs w:val="21"/>
    </w:rPr>
  </w:style>
  <w:style w:type="paragraph" w:styleId="NormalWeb">
    <w:name w:val="Normal (Web)"/>
    <w:basedOn w:val="Normal"/>
    <w:uiPriority w:val="99"/>
    <w:unhideWhenUsed/>
    <w:rsid w:val="002A063A"/>
    <w:pPr>
      <w:spacing w:before="100" w:beforeAutospacing="1" w:after="100" w:afterAutospacing="1"/>
    </w:pPr>
  </w:style>
  <w:style w:type="paragraph" w:styleId="Header">
    <w:name w:val="header"/>
    <w:basedOn w:val="Normal"/>
    <w:link w:val="HeaderChar"/>
    <w:uiPriority w:val="99"/>
    <w:unhideWhenUsed/>
    <w:rsid w:val="0063409A"/>
    <w:pPr>
      <w:tabs>
        <w:tab w:val="center" w:pos="4680"/>
        <w:tab w:val="right" w:pos="9360"/>
      </w:tabs>
    </w:pPr>
  </w:style>
  <w:style w:type="character" w:customStyle="1" w:styleId="HeaderChar">
    <w:name w:val="Header Char"/>
    <w:basedOn w:val="DefaultParagraphFont"/>
    <w:link w:val="Header"/>
    <w:uiPriority w:val="99"/>
    <w:rsid w:val="006340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3409A"/>
    <w:pPr>
      <w:tabs>
        <w:tab w:val="center" w:pos="4680"/>
        <w:tab w:val="right" w:pos="9360"/>
      </w:tabs>
    </w:pPr>
  </w:style>
  <w:style w:type="character" w:customStyle="1" w:styleId="FooterChar">
    <w:name w:val="Footer Char"/>
    <w:basedOn w:val="DefaultParagraphFont"/>
    <w:link w:val="Footer"/>
    <w:uiPriority w:val="99"/>
    <w:rsid w:val="0063409A"/>
    <w:rPr>
      <w:rFonts w:ascii="Times New Roman" w:eastAsia="Times New Roman" w:hAnsi="Times New Roman" w:cs="Times New Roman"/>
      <w:sz w:val="24"/>
      <w:szCs w:val="24"/>
    </w:rPr>
  </w:style>
  <w:style w:type="paragraph" w:customStyle="1" w:styleId="Level1">
    <w:name w:val="Level 1"/>
    <w:basedOn w:val="Normal"/>
    <w:rsid w:val="0072208D"/>
    <w:pPr>
      <w:widowControl w:val="0"/>
      <w:numPr>
        <w:numId w:val="13"/>
      </w:numPr>
      <w:autoSpaceDE w:val="0"/>
      <w:autoSpaceDN w:val="0"/>
      <w:adjustRightInd w:val="0"/>
      <w:ind w:left="720" w:hanging="720"/>
      <w:outlineLvl w:val="0"/>
    </w:pPr>
    <w:rPr>
      <w:rFonts w:ascii="Arial" w:hAnsi="Arial" w:cs="Arial"/>
      <w:sz w:val="20"/>
      <w:szCs w:val="20"/>
    </w:rPr>
  </w:style>
  <w:style w:type="paragraph" w:styleId="Revision">
    <w:name w:val="Revision"/>
    <w:hidden/>
    <w:uiPriority w:val="99"/>
    <w:semiHidden/>
    <w:rsid w:val="00767E7F"/>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AF3684"/>
    <w:rPr>
      <w:sz w:val="16"/>
      <w:szCs w:val="16"/>
    </w:rPr>
  </w:style>
  <w:style w:type="paragraph" w:styleId="CommentText">
    <w:name w:val="annotation text"/>
    <w:basedOn w:val="Normal"/>
    <w:link w:val="CommentTextChar"/>
    <w:uiPriority w:val="99"/>
    <w:semiHidden/>
    <w:unhideWhenUsed/>
    <w:rsid w:val="00AF3684"/>
    <w:rPr>
      <w:sz w:val="20"/>
      <w:szCs w:val="20"/>
    </w:rPr>
  </w:style>
  <w:style w:type="character" w:customStyle="1" w:styleId="CommentTextChar">
    <w:name w:val="Comment Text Char"/>
    <w:basedOn w:val="DefaultParagraphFont"/>
    <w:link w:val="CommentText"/>
    <w:uiPriority w:val="99"/>
    <w:semiHidden/>
    <w:rsid w:val="00AF368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F3684"/>
    <w:rPr>
      <w:b/>
      <w:bCs/>
    </w:rPr>
  </w:style>
  <w:style w:type="character" w:customStyle="1" w:styleId="CommentSubjectChar">
    <w:name w:val="Comment Subject Char"/>
    <w:basedOn w:val="CommentTextChar"/>
    <w:link w:val="CommentSubject"/>
    <w:uiPriority w:val="99"/>
    <w:semiHidden/>
    <w:rsid w:val="00AF368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921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1070</Words>
  <Characters>6103</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Smalley, Robin</dc:creator>
  <cp:lastModifiedBy>Walls, Fawntaine</cp:lastModifiedBy>
  <cp:revision>2</cp:revision>
  <cp:lastPrinted>2012-03-08T22:16:00Z</cp:lastPrinted>
  <dcterms:created xsi:type="dcterms:W3CDTF">2022-03-16T15:04:00Z</dcterms:created>
  <dcterms:modified xsi:type="dcterms:W3CDTF">2022-03-16T15:04:00Z</dcterms:modified>
</cp:coreProperties>
</file>